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80" w:rsidRDefault="00C31080" w:rsidP="00F01925">
      <w:pPr>
        <w:jc w:val="center"/>
        <w:rPr>
          <w:rStyle w:val="105pt0pt"/>
          <w:rFonts w:eastAsiaTheme="minorHAnsi"/>
          <w:sz w:val="28"/>
          <w:szCs w:val="28"/>
        </w:rPr>
      </w:pPr>
      <w:r>
        <w:rPr>
          <w:rStyle w:val="105pt0pt"/>
          <w:rFonts w:eastAsiaTheme="minorHAnsi"/>
          <w:sz w:val="28"/>
          <w:szCs w:val="28"/>
        </w:rPr>
        <w:t xml:space="preserve">Искусство Древней Руси. </w:t>
      </w:r>
    </w:p>
    <w:p w:rsidR="00F01925" w:rsidRDefault="00C31080" w:rsidP="00F01925">
      <w:pPr>
        <w:jc w:val="center"/>
        <w:rPr>
          <w:rStyle w:val="105pt0pt"/>
          <w:rFonts w:eastAsiaTheme="minorHAnsi"/>
          <w:sz w:val="28"/>
          <w:szCs w:val="28"/>
        </w:rPr>
      </w:pPr>
      <w:r>
        <w:rPr>
          <w:rStyle w:val="105pt0pt"/>
          <w:rFonts w:eastAsiaTheme="minorHAnsi"/>
          <w:sz w:val="28"/>
          <w:szCs w:val="28"/>
        </w:rPr>
        <w:t>Общая характеристика Д</w:t>
      </w:r>
      <w:r w:rsidR="00A772D9">
        <w:rPr>
          <w:rStyle w:val="105pt0pt"/>
          <w:rFonts w:eastAsiaTheme="minorHAnsi"/>
          <w:sz w:val="28"/>
          <w:szCs w:val="28"/>
        </w:rPr>
        <w:t>ревнерусского искусства</w:t>
      </w:r>
    </w:p>
    <w:p w:rsidR="00A772D9" w:rsidRDefault="00A772D9" w:rsidP="00A772D9">
      <w:pPr>
        <w:ind w:firstLine="1134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772D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Древнерусское искусство</w:t>
      </w:r>
      <w:r w:rsidRPr="00A772D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 средневековое русское искусство в период с IX по XVII веков. Древнерусское искусство вобрало в себя традиции нескольких культур, среди которых восточнославянская, византийская и балканская.</w:t>
      </w:r>
    </w:p>
    <w:p w:rsidR="00F01925" w:rsidRDefault="00F01925" w:rsidP="00A772D9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2D9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христианства в 988 году в его византийской редакции обеспечивало государству контакты с одной из самых развитых стран Европы. Важно также приобщение Руси к культуре Болгарского царства. В результате военных походов </w:t>
      </w:r>
      <w:r w:rsidRPr="00A772D9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A772D9">
        <w:rPr>
          <w:rFonts w:ascii="Times New Roman" w:hAnsi="Times New Roman" w:cs="Times New Roman"/>
          <w:color w:val="000000"/>
          <w:sz w:val="28"/>
          <w:szCs w:val="28"/>
        </w:rPr>
        <w:t xml:space="preserve"> века Русь укрепляет свое политическое положение и становится  крупной торговой державой («путь </w:t>
      </w:r>
      <w:proofErr w:type="gramStart"/>
      <w:r w:rsidRPr="00A772D9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772D9">
        <w:rPr>
          <w:rFonts w:ascii="Times New Roman" w:hAnsi="Times New Roman" w:cs="Times New Roman"/>
          <w:color w:val="000000"/>
          <w:sz w:val="28"/>
          <w:szCs w:val="28"/>
        </w:rPr>
        <w:t xml:space="preserve"> варяг в греки»). Для искусства этого времени характерно следование постепенно сложившему</w:t>
      </w:r>
      <w:r w:rsidR="00A772D9">
        <w:rPr>
          <w:rFonts w:ascii="Times New Roman" w:hAnsi="Times New Roman" w:cs="Times New Roman"/>
          <w:color w:val="000000"/>
          <w:sz w:val="28"/>
          <w:szCs w:val="28"/>
        </w:rPr>
        <w:t>ся канону и анонимность</w:t>
      </w:r>
      <w:r w:rsidRPr="00A77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5D2" w:rsidRDefault="00EF15D2" w:rsidP="00A772D9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Прослеживаются следующие периоды древнерусской культуры:</w:t>
      </w:r>
    </w:p>
    <w:p w:rsidR="00EF15D2" w:rsidRPr="00EF15D2" w:rsidRDefault="00EF15D2" w:rsidP="00EF15D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r w:rsidRPr="00EF15D2">
        <w:rPr>
          <w:rFonts w:ascii="Times New Roman" w:hAnsi="Times New Roman" w:cs="Times New Roman"/>
          <w:sz w:val="28"/>
          <w:szCs w:val="28"/>
        </w:rPr>
        <w:t>Искусство Киевской Руси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F15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вв.)</w:t>
      </w:r>
      <w:r w:rsidRPr="00EF15D2">
        <w:rPr>
          <w:rFonts w:ascii="Times New Roman" w:hAnsi="Times New Roman" w:cs="Times New Roman"/>
          <w:sz w:val="28"/>
          <w:szCs w:val="28"/>
        </w:rPr>
        <w:t>.</w:t>
      </w:r>
    </w:p>
    <w:p w:rsidR="00EF15D2" w:rsidRPr="00EF15D2" w:rsidRDefault="00EF15D2" w:rsidP="00EF15D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proofErr w:type="gramStart"/>
      <w:r w:rsidRPr="00EF15D2">
        <w:rPr>
          <w:rFonts w:ascii="Times New Roman" w:hAnsi="Times New Roman" w:cs="Times New Roman"/>
          <w:sz w:val="28"/>
          <w:szCs w:val="28"/>
        </w:rPr>
        <w:t>Искусство периода феодальной раздробленности</w:t>
      </w:r>
      <w:r w:rsidR="00C31080">
        <w:rPr>
          <w:rFonts w:ascii="Times New Roman" w:hAnsi="Times New Roman" w:cs="Times New Roman"/>
          <w:sz w:val="28"/>
          <w:szCs w:val="28"/>
        </w:rPr>
        <w:t xml:space="preserve"> </w:t>
      </w:r>
      <w:r w:rsidRPr="00EF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15D2">
        <w:rPr>
          <w:rFonts w:ascii="Times New Roman" w:hAnsi="Times New Roman" w:cs="Times New Roman"/>
          <w:sz w:val="28"/>
          <w:szCs w:val="28"/>
        </w:rPr>
        <w:t>XII –</w:t>
      </w:r>
      <w:r w:rsidRPr="00EF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5D2">
        <w:rPr>
          <w:rFonts w:ascii="Times New Roman" w:hAnsi="Times New Roman" w:cs="Times New Roman"/>
          <w:sz w:val="28"/>
          <w:szCs w:val="28"/>
        </w:rPr>
        <w:t xml:space="preserve">XIII </w:t>
      </w:r>
      <w:proofErr w:type="spellStart"/>
      <w:proofErr w:type="gramStart"/>
      <w:r w:rsidRPr="00EF15D2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EF15D2">
        <w:rPr>
          <w:rFonts w:ascii="Times New Roman" w:hAnsi="Times New Roman" w:cs="Times New Roman"/>
          <w:sz w:val="28"/>
          <w:szCs w:val="28"/>
        </w:rPr>
        <w:t>.</w:t>
      </w:r>
    </w:p>
    <w:p w:rsidR="00EF15D2" w:rsidRPr="00EF15D2" w:rsidRDefault="00EF15D2" w:rsidP="00EF15D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периода золотоордынского ига</w:t>
      </w:r>
      <w:r w:rsidRPr="00EF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15D2">
        <w:rPr>
          <w:rFonts w:ascii="Times New Roman" w:hAnsi="Times New Roman" w:cs="Times New Roman"/>
          <w:sz w:val="28"/>
          <w:szCs w:val="28"/>
        </w:rPr>
        <w:t>XIII</w:t>
      </w:r>
      <w:r w:rsidRPr="00EF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15D2">
        <w:rPr>
          <w:rFonts w:ascii="Times New Roman" w:hAnsi="Times New Roman" w:cs="Times New Roman"/>
          <w:sz w:val="28"/>
          <w:szCs w:val="28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вв.).</w:t>
      </w:r>
    </w:p>
    <w:p w:rsidR="00EF15D2" w:rsidRPr="00EF15D2" w:rsidRDefault="00C31080" w:rsidP="00EF15D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Искусство периода объединения русских земель вокруг Москвы  </w:t>
      </w:r>
      <w:r w:rsidR="00EF15D2" w:rsidRPr="00EF15D2">
        <w:rPr>
          <w:rFonts w:ascii="Times New Roman" w:hAnsi="Times New Roman" w:cs="Times New Roman"/>
          <w:sz w:val="28"/>
          <w:szCs w:val="28"/>
        </w:rPr>
        <w:t>(XIV – пер. пол.</w:t>
      </w:r>
      <w:proofErr w:type="gramEnd"/>
      <w:r w:rsidR="00EF15D2" w:rsidRPr="00EF15D2">
        <w:rPr>
          <w:rFonts w:ascii="Times New Roman" w:hAnsi="Times New Roman" w:cs="Times New Roman"/>
          <w:sz w:val="28"/>
          <w:szCs w:val="28"/>
        </w:rPr>
        <w:t xml:space="preserve"> XV </w:t>
      </w:r>
      <w:proofErr w:type="spellStart"/>
      <w:proofErr w:type="gramStart"/>
      <w:r w:rsidR="00EF15D2" w:rsidRPr="00EF15D2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="00EF15D2">
        <w:rPr>
          <w:rFonts w:ascii="Times New Roman" w:hAnsi="Times New Roman" w:cs="Times New Roman"/>
          <w:sz w:val="28"/>
          <w:szCs w:val="28"/>
        </w:rPr>
        <w:t>)</w:t>
      </w:r>
    </w:p>
    <w:p w:rsidR="00C31080" w:rsidRPr="00C31080" w:rsidRDefault="00EF15D2" w:rsidP="00EF15D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r w:rsidRPr="00EF1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1080">
        <w:rPr>
          <w:rFonts w:ascii="Times New Roman" w:hAnsi="Times New Roman" w:cs="Times New Roman"/>
          <w:sz w:val="28"/>
          <w:szCs w:val="28"/>
        </w:rPr>
        <w:t>Искусство Московского царства  (вт. пол.</w:t>
      </w:r>
      <w:proofErr w:type="gramEnd"/>
      <w:r w:rsidR="00C31080">
        <w:rPr>
          <w:rFonts w:ascii="Times New Roman" w:hAnsi="Times New Roman" w:cs="Times New Roman"/>
          <w:sz w:val="28"/>
          <w:szCs w:val="28"/>
        </w:rPr>
        <w:t xml:space="preserve"> XV – XVI </w:t>
      </w:r>
      <w:proofErr w:type="spellStart"/>
      <w:proofErr w:type="gramStart"/>
      <w:r w:rsidR="00C31080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EF15D2">
        <w:rPr>
          <w:rFonts w:ascii="Times New Roman" w:hAnsi="Times New Roman" w:cs="Times New Roman"/>
          <w:sz w:val="28"/>
          <w:szCs w:val="28"/>
        </w:rPr>
        <w:t>)</w:t>
      </w:r>
    </w:p>
    <w:p w:rsidR="00EF15D2" w:rsidRPr="00C31080" w:rsidRDefault="00EF15D2" w:rsidP="00EF15D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r w:rsidRPr="00EF15D2">
        <w:rPr>
          <w:rFonts w:ascii="Times New Roman" w:hAnsi="Times New Roman" w:cs="Times New Roman"/>
          <w:sz w:val="28"/>
          <w:szCs w:val="28"/>
        </w:rPr>
        <w:t xml:space="preserve"> Русское искусство XVII </w:t>
      </w:r>
      <w:proofErr w:type="gramStart"/>
      <w:r w:rsidRPr="00EF15D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31080" w:rsidRPr="00C31080" w:rsidRDefault="00C31080" w:rsidP="00C31080">
      <w:pPr>
        <w:pStyle w:val="a8"/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C31080" w:rsidRDefault="00C31080" w:rsidP="00C31080">
      <w:pPr>
        <w:pStyle w:val="a8"/>
        <w:jc w:val="center"/>
        <w:rPr>
          <w:rStyle w:val="105pt0pt"/>
          <w:rFonts w:eastAsiaTheme="minorHAnsi"/>
          <w:sz w:val="28"/>
          <w:szCs w:val="28"/>
        </w:rPr>
      </w:pPr>
      <w:r w:rsidRPr="00C31080">
        <w:rPr>
          <w:rStyle w:val="105pt0pt"/>
          <w:rFonts w:eastAsiaTheme="minorHAnsi"/>
          <w:sz w:val="28"/>
          <w:szCs w:val="28"/>
        </w:rPr>
        <w:t>Искусство Киевской Руси.</w:t>
      </w:r>
    </w:p>
    <w:p w:rsidR="00C31080" w:rsidRPr="00C31080" w:rsidRDefault="00C31080" w:rsidP="00C31080">
      <w:pPr>
        <w:pStyle w:val="a8"/>
        <w:ind w:left="0" w:firstLine="993"/>
        <w:jc w:val="both"/>
        <w:rPr>
          <w:rStyle w:val="105pt0pt"/>
          <w:rFonts w:eastAsiaTheme="minorHAnsi"/>
          <w:b w:val="0"/>
          <w:sz w:val="28"/>
          <w:szCs w:val="28"/>
        </w:rPr>
      </w:pPr>
      <w:r w:rsidRPr="00C310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Объединение восточных славян привело к образованию мощного государства – Киевской Руси. И по размерам оно было одним из самых больших государств в Европе того времени.</w:t>
      </w:r>
      <w:r w:rsidRPr="00C3108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310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Вклад в образование Киевской Руси внесли многие её государственные деятели IX-XI вв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C310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Принятие христианства ещё более укрепило авторитет княжеской власти в Киевском государстве.</w:t>
      </w:r>
      <w:r w:rsidR="00452AB0" w:rsidRPr="00452AB0">
        <w:rPr>
          <w:rFonts w:ascii="Exo 2" w:hAnsi="Exo 2"/>
          <w:color w:val="262626"/>
          <w:shd w:val="clear" w:color="auto" w:fill="FFFFFF"/>
        </w:rPr>
        <w:t xml:space="preserve"> </w:t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Киевская Русь – первое славянское государство. Многое в культуре и искусстве этого периода было заимствовано в Византии.</w:t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 значение киевского периода древнерусского искусства заключается в том, что это был первый этап формирования русского национального искусства.</w:t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архитектуре - стремление к большей выразительности средствами лаконичности и простоты.</w:t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живописи – дополнение византийского стиля народными традициями </w:t>
      </w:r>
      <w:r w:rsidR="00452AB0" w:rsidRPr="00452AB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(приземистые фигуры, крупные лики, тяжелые линии, плоскостные композиции, контрастная светотеневая лепка форм).</w:t>
      </w:r>
    </w:p>
    <w:p w:rsidR="00C31080" w:rsidRPr="00EF15D2" w:rsidRDefault="00C31080" w:rsidP="00C31080">
      <w:pPr>
        <w:pStyle w:val="a8"/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C31080" w:rsidRPr="00C31080" w:rsidRDefault="00C31080" w:rsidP="00C31080">
      <w:pPr>
        <w:pStyle w:val="a8"/>
        <w:jc w:val="center"/>
        <w:rPr>
          <w:rStyle w:val="105pt0pt"/>
          <w:rFonts w:eastAsiaTheme="minorHAnsi"/>
          <w:sz w:val="28"/>
          <w:szCs w:val="28"/>
        </w:rPr>
      </w:pPr>
      <w:r w:rsidRPr="00C31080">
        <w:rPr>
          <w:rStyle w:val="105pt0pt"/>
          <w:rFonts w:eastAsiaTheme="minorHAnsi"/>
          <w:sz w:val="28"/>
          <w:szCs w:val="28"/>
        </w:rPr>
        <w:t xml:space="preserve">Архитектура Киевской Руси. </w:t>
      </w:r>
    </w:p>
    <w:p w:rsidR="00AE7EC5" w:rsidRDefault="00452AB0" w:rsidP="00452AB0">
      <w:pPr>
        <w:pStyle w:val="a5"/>
        <w:spacing w:after="0"/>
        <w:ind w:left="0" w:firstLine="1134"/>
        <w:jc w:val="both"/>
        <w:rPr>
          <w:color w:val="262626"/>
          <w:sz w:val="28"/>
          <w:szCs w:val="28"/>
        </w:rPr>
      </w:pPr>
      <w:r w:rsidRPr="00452AB0">
        <w:rPr>
          <w:color w:val="262626"/>
          <w:sz w:val="28"/>
          <w:szCs w:val="28"/>
          <w:shd w:val="clear" w:color="auto" w:fill="FFFFFF"/>
        </w:rPr>
        <w:t>В древнерусском зодчестве преобладало деревянное строительство</w:t>
      </w:r>
      <w:r w:rsidRPr="00452AB0">
        <w:rPr>
          <w:color w:val="262626"/>
          <w:sz w:val="28"/>
          <w:szCs w:val="28"/>
          <w:shd w:val="clear" w:color="auto" w:fill="FFFFFF"/>
        </w:rPr>
        <w:t>, которое, к сожалению, не сохранилось до нашего времени</w:t>
      </w:r>
      <w:r w:rsidRPr="00452AB0">
        <w:rPr>
          <w:color w:val="262626"/>
          <w:sz w:val="28"/>
          <w:szCs w:val="28"/>
          <w:shd w:val="clear" w:color="auto" w:fill="FFFFFF"/>
        </w:rPr>
        <w:t>.</w:t>
      </w:r>
      <w:r w:rsidRPr="00452AB0"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>В пору превращения христианства в государственную религию Русь уже обладала развитым искусством архитектуры. При установлении новой государственной религии появляется храмовое зодчество.</w:t>
      </w:r>
      <w:r>
        <w:rPr>
          <w:color w:val="262626"/>
          <w:sz w:val="28"/>
          <w:szCs w:val="28"/>
        </w:rPr>
        <w:t xml:space="preserve"> </w:t>
      </w:r>
    </w:p>
    <w:p w:rsidR="00AE7EC5" w:rsidRDefault="00452AB0" w:rsidP="00AE7EC5">
      <w:pPr>
        <w:pStyle w:val="a5"/>
        <w:spacing w:after="0"/>
        <w:ind w:left="0" w:firstLine="1134"/>
        <w:jc w:val="both"/>
        <w:rPr>
          <w:color w:val="333333"/>
          <w:sz w:val="28"/>
          <w:szCs w:val="28"/>
        </w:rPr>
      </w:pPr>
      <w:r w:rsidRPr="00452AB0">
        <w:rPr>
          <w:color w:val="262626"/>
          <w:sz w:val="28"/>
          <w:szCs w:val="28"/>
          <w:shd w:val="clear" w:color="auto" w:fill="FFFFFF"/>
        </w:rPr>
        <w:t>Новым задачам больше отвечала каменная архитектура. Она</w:t>
      </w:r>
      <w:r>
        <w:rPr>
          <w:color w:val="262626"/>
          <w:sz w:val="28"/>
          <w:szCs w:val="28"/>
          <w:shd w:val="clear" w:color="auto" w:fill="FFFFFF"/>
        </w:rPr>
        <w:t>,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 как и новая религия</w:t>
      </w:r>
      <w:r>
        <w:rPr>
          <w:color w:val="262626"/>
          <w:sz w:val="28"/>
          <w:szCs w:val="28"/>
          <w:shd w:val="clear" w:color="auto" w:fill="FFFFFF"/>
        </w:rPr>
        <w:t>,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 пришла из Византии, бывшей в 10 – 11 веках наиболее передовой страной Европы.</w:t>
      </w:r>
      <w:r w:rsidR="00AE7EC5" w:rsidRPr="00AE7EC5">
        <w:rPr>
          <w:color w:val="333333"/>
          <w:sz w:val="28"/>
          <w:szCs w:val="28"/>
        </w:rPr>
        <w:t xml:space="preserve"> </w:t>
      </w:r>
      <w:r w:rsidR="00AE7EC5" w:rsidRPr="00AE7EC5">
        <w:rPr>
          <w:color w:val="333333"/>
          <w:sz w:val="28"/>
          <w:szCs w:val="28"/>
        </w:rPr>
        <w:t>Наибольшее распространение на Руси получила крестово-купольная планировка соборов. Такая композиция храма основывалась на христианской символике, подчеркивая его назначение. В соответствии с этой системой своды с центральным куполом опирались на четыре столба, образуя крестовидную композицию. Угловые части покрывались также купольными сводами. С восточной стороны, в алтарной части, к храму пристраивались </w:t>
      </w:r>
      <w:r w:rsidR="00AE7EC5" w:rsidRPr="00AE7EC5">
        <w:rPr>
          <w:i/>
          <w:iCs/>
          <w:color w:val="333333"/>
          <w:sz w:val="28"/>
          <w:szCs w:val="28"/>
        </w:rPr>
        <w:t>апсиды</w:t>
      </w:r>
      <w:r w:rsidR="00AE7EC5" w:rsidRPr="00AE7EC5">
        <w:rPr>
          <w:color w:val="333333"/>
          <w:sz w:val="28"/>
          <w:szCs w:val="28"/>
        </w:rPr>
        <w:t xml:space="preserve"> – </w:t>
      </w:r>
      <w:proofErr w:type="spellStart"/>
      <w:r w:rsidR="00AE7EC5" w:rsidRPr="00AE7EC5">
        <w:rPr>
          <w:color w:val="333333"/>
          <w:sz w:val="28"/>
          <w:szCs w:val="28"/>
        </w:rPr>
        <w:t>полуокружные</w:t>
      </w:r>
      <w:proofErr w:type="spellEnd"/>
      <w:r w:rsidR="00AE7EC5" w:rsidRPr="00AE7EC5">
        <w:rPr>
          <w:color w:val="333333"/>
          <w:sz w:val="28"/>
          <w:szCs w:val="28"/>
        </w:rPr>
        <w:t xml:space="preserve"> выступы, покрытые половиной купольного или сомкнутого свода. Внутренние столбы делили пространство храма на нефы (</w:t>
      </w:r>
      <w:proofErr w:type="spellStart"/>
      <w:r w:rsidR="00AE7EC5" w:rsidRPr="00AE7EC5">
        <w:rPr>
          <w:color w:val="333333"/>
          <w:sz w:val="28"/>
          <w:szCs w:val="28"/>
        </w:rPr>
        <w:t>межрядные</w:t>
      </w:r>
      <w:proofErr w:type="spellEnd"/>
      <w:r w:rsidR="00AE7EC5" w:rsidRPr="00AE7EC5">
        <w:rPr>
          <w:color w:val="333333"/>
          <w:sz w:val="28"/>
          <w:szCs w:val="28"/>
        </w:rPr>
        <w:t xml:space="preserve"> пространства).</w:t>
      </w:r>
    </w:p>
    <w:p w:rsidR="00AE7EC5" w:rsidRDefault="00AE7EC5" w:rsidP="00AE7EC5">
      <w:pPr>
        <w:pStyle w:val="a5"/>
        <w:spacing w:after="0"/>
        <w:ind w:left="0" w:firstLine="1134"/>
        <w:jc w:val="both"/>
        <w:rPr>
          <w:color w:val="333333"/>
          <w:sz w:val="28"/>
          <w:szCs w:val="28"/>
        </w:rPr>
      </w:pPr>
      <w:r w:rsidRPr="00AE7EC5">
        <w:rPr>
          <w:color w:val="333333"/>
          <w:sz w:val="28"/>
          <w:szCs w:val="28"/>
        </w:rPr>
        <w:t>Особое значение придавалось куполу, который, с точки зрения богословия, выполнял не только эстетическую, но и культовую функцию. Его предназначение - концентрировать духовную энергию людей, "молитвенное горение" и направлять в небо. Считалось, что если молитва отдельного человека может "не дойти" до Бога, то молитва многих людей, сконцентрированная куполам, будет обязательно услышана. Согласно византийской традиции, купола покрывали свинцовыми, позолоченными или окрашенными в зеленый цвет листами. Оба цвета - золотистый и зеленый - считались в Византии священными.</w:t>
      </w:r>
    </w:p>
    <w:p w:rsidR="00AE7EC5" w:rsidRDefault="00AE7EC5" w:rsidP="00AE7EC5">
      <w:pPr>
        <w:pStyle w:val="a5"/>
        <w:spacing w:after="0"/>
        <w:ind w:left="0" w:firstLine="1134"/>
        <w:jc w:val="both"/>
        <w:rPr>
          <w:color w:val="333333"/>
          <w:sz w:val="28"/>
          <w:szCs w:val="28"/>
        </w:rPr>
      </w:pPr>
      <w:r w:rsidRPr="00AE7EC5">
        <w:rPr>
          <w:color w:val="333333"/>
          <w:sz w:val="28"/>
          <w:szCs w:val="28"/>
        </w:rPr>
        <w:t>Древнерусские мастера усовершенствовали византийский тип кладки. Стены соборов выкладывались из чередующихся рядов камня и </w:t>
      </w:r>
      <w:proofErr w:type="spellStart"/>
      <w:r w:rsidRPr="00AE7EC5">
        <w:rPr>
          <w:i/>
          <w:iCs/>
          <w:color w:val="333333"/>
          <w:sz w:val="28"/>
          <w:szCs w:val="28"/>
        </w:rPr>
        <w:t>плинфы</w:t>
      </w:r>
      <w:proofErr w:type="spellEnd"/>
      <w:r w:rsidRPr="00AE7EC5">
        <w:rPr>
          <w:color w:val="333333"/>
          <w:sz w:val="28"/>
          <w:szCs w:val="28"/>
        </w:rPr>
        <w:t xml:space="preserve"> (плоский кирпич, близкой </w:t>
      </w:r>
      <w:proofErr w:type="gramStart"/>
      <w:r w:rsidRPr="00AE7EC5">
        <w:rPr>
          <w:color w:val="333333"/>
          <w:sz w:val="28"/>
          <w:szCs w:val="28"/>
        </w:rPr>
        <w:t>к</w:t>
      </w:r>
      <w:proofErr w:type="gramEnd"/>
      <w:r w:rsidRPr="00AE7EC5">
        <w:rPr>
          <w:color w:val="333333"/>
          <w:sz w:val="28"/>
          <w:szCs w:val="28"/>
        </w:rPr>
        <w:t xml:space="preserve"> квадратной формы). Строители применяли метод так называемой «утопленной </w:t>
      </w:r>
      <w:proofErr w:type="spellStart"/>
      <w:r w:rsidRPr="00AE7EC5">
        <w:rPr>
          <w:color w:val="333333"/>
          <w:sz w:val="28"/>
          <w:szCs w:val="28"/>
        </w:rPr>
        <w:t>плинфы</w:t>
      </w:r>
      <w:proofErr w:type="spellEnd"/>
      <w:r w:rsidRPr="00AE7EC5">
        <w:rPr>
          <w:color w:val="333333"/>
          <w:sz w:val="28"/>
          <w:szCs w:val="28"/>
        </w:rPr>
        <w:t>», когда ряды кирпича через один были углублены в стену, а образовавшиеся промежутки заполнялись </w:t>
      </w:r>
      <w:proofErr w:type="spellStart"/>
      <w:r w:rsidRPr="00AE7EC5">
        <w:rPr>
          <w:i/>
          <w:iCs/>
          <w:color w:val="333333"/>
          <w:sz w:val="28"/>
          <w:szCs w:val="28"/>
        </w:rPr>
        <w:t>цемянкой</w:t>
      </w:r>
      <w:proofErr w:type="spellEnd"/>
      <w:r w:rsidRPr="00AE7EC5">
        <w:rPr>
          <w:color w:val="333333"/>
          <w:sz w:val="28"/>
          <w:szCs w:val="28"/>
        </w:rPr>
        <w:t xml:space="preserve"> (раствор извести, песка и толченого кирпича). В результате стены были полосатыми. Серый гранит и красный кварцит в сочетании с оранжево-розовым цветом </w:t>
      </w:r>
      <w:proofErr w:type="spellStart"/>
      <w:r w:rsidRPr="00AE7EC5">
        <w:rPr>
          <w:color w:val="333333"/>
          <w:sz w:val="28"/>
          <w:szCs w:val="28"/>
        </w:rPr>
        <w:t>плинфы</w:t>
      </w:r>
      <w:proofErr w:type="spellEnd"/>
      <w:r w:rsidRPr="00AE7EC5">
        <w:rPr>
          <w:color w:val="333333"/>
          <w:sz w:val="28"/>
          <w:szCs w:val="28"/>
        </w:rPr>
        <w:t xml:space="preserve"> и розоватым оттенком </w:t>
      </w:r>
      <w:proofErr w:type="spellStart"/>
      <w:r w:rsidRPr="00AE7EC5">
        <w:rPr>
          <w:color w:val="333333"/>
          <w:sz w:val="28"/>
          <w:szCs w:val="28"/>
        </w:rPr>
        <w:t>цемянки</w:t>
      </w:r>
      <w:proofErr w:type="spellEnd"/>
      <w:r w:rsidRPr="00AE7EC5">
        <w:rPr>
          <w:color w:val="333333"/>
          <w:sz w:val="28"/>
          <w:szCs w:val="28"/>
        </w:rPr>
        <w:t xml:space="preserve"> придавали фасаду нарядный вид. Кладка выполнялась на высоком худо</w:t>
      </w:r>
      <w:r w:rsidRPr="00AE7EC5">
        <w:rPr>
          <w:color w:val="333333"/>
          <w:sz w:val="28"/>
          <w:szCs w:val="28"/>
        </w:rPr>
        <w:softHyphen/>
        <w:t>жественном уровне и была одним из главных украшений здания. Позднее киевскую кладку переняла и Византия.</w:t>
      </w:r>
    </w:p>
    <w:p w:rsidR="00452AB0" w:rsidRPr="00AE7EC5" w:rsidRDefault="00452AB0" w:rsidP="00AE7EC5">
      <w:pPr>
        <w:pStyle w:val="a5"/>
        <w:spacing w:after="0"/>
        <w:ind w:left="0" w:firstLine="1134"/>
        <w:jc w:val="both"/>
        <w:rPr>
          <w:color w:val="333333"/>
          <w:sz w:val="28"/>
          <w:szCs w:val="28"/>
        </w:rPr>
      </w:pPr>
      <w:r w:rsidRPr="00452AB0">
        <w:rPr>
          <w:color w:val="262626"/>
          <w:sz w:val="28"/>
          <w:szCs w:val="28"/>
          <w:shd w:val="clear" w:color="auto" w:fill="FFFFFF"/>
        </w:rPr>
        <w:t>В 989 – 996 гг. князь Владимир строит в Киеве соборную церковь Богородицы – знаменитую </w:t>
      </w:r>
      <w:r w:rsidRPr="00452AB0">
        <w:rPr>
          <w:b/>
          <w:bCs/>
          <w:color w:val="262626"/>
          <w:sz w:val="28"/>
          <w:szCs w:val="28"/>
          <w:shd w:val="clear" w:color="auto" w:fill="FFFFFF"/>
        </w:rPr>
        <w:t>Десятинную церковь</w:t>
      </w:r>
      <w:r w:rsidRPr="00452AB0">
        <w:rPr>
          <w:color w:val="262626"/>
          <w:sz w:val="28"/>
          <w:szCs w:val="28"/>
          <w:shd w:val="clear" w:color="auto" w:fill="FFFFFF"/>
        </w:rPr>
        <w:t>.</w:t>
      </w:r>
      <w:r w:rsidRPr="00452AB0"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Кирпичная церковь была заложена в </w:t>
      </w:r>
      <w:r w:rsidRPr="00452AB0">
        <w:rPr>
          <w:color w:val="262626"/>
          <w:sz w:val="28"/>
          <w:szCs w:val="28"/>
          <w:shd w:val="clear" w:color="auto" w:fill="FFFFFF"/>
        </w:rPr>
        <w:t>Киеве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 рядом с княжеским двором в 989 г. Князь Владимир даровал ей десятину от своих доходов, поэтому церковь назвали Десятинной. </w:t>
      </w:r>
      <w:r w:rsidRPr="00452AB0">
        <w:rPr>
          <w:color w:val="262626"/>
          <w:sz w:val="28"/>
          <w:szCs w:val="28"/>
          <w:shd w:val="clear" w:color="auto" w:fill="FFFFFF"/>
        </w:rPr>
        <w:lastRenderedPageBreak/>
        <w:t>Это древнейшая из известных нам монументальных построек на Руси.</w:t>
      </w:r>
      <w:r w:rsidRPr="00452AB0"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Многоглавая </w:t>
      </w:r>
      <w:r w:rsidRPr="00452AB0">
        <w:rPr>
          <w:color w:val="262626"/>
          <w:sz w:val="28"/>
          <w:szCs w:val="28"/>
          <w:shd w:val="clear" w:color="auto" w:fill="FFFFFF"/>
        </w:rPr>
        <w:t>Десятинная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 церковь состояла из трех нефов, разделенных тремя парами столбов; Она имела три апсиды. Здание церкви было построено из </w:t>
      </w:r>
      <w:proofErr w:type="spellStart"/>
      <w:r w:rsidRPr="00452AB0">
        <w:rPr>
          <w:color w:val="262626"/>
          <w:sz w:val="28"/>
          <w:szCs w:val="28"/>
          <w:shd w:val="clear" w:color="auto" w:fill="FFFFFF"/>
        </w:rPr>
        <w:t>плинфы</w:t>
      </w:r>
      <w:proofErr w:type="spellEnd"/>
      <w:r w:rsidRPr="00452AB0">
        <w:rPr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452AB0">
        <w:rPr>
          <w:color w:val="262626"/>
          <w:sz w:val="28"/>
          <w:szCs w:val="28"/>
          <w:shd w:val="clear" w:color="auto" w:fill="FFFFFF"/>
        </w:rPr>
        <w:t>Плинфа</w:t>
      </w:r>
      <w:proofErr w:type="spellEnd"/>
      <w:r w:rsidRPr="00452AB0">
        <w:rPr>
          <w:color w:val="262626"/>
          <w:sz w:val="28"/>
          <w:szCs w:val="28"/>
          <w:shd w:val="clear" w:color="auto" w:fill="FFFFFF"/>
        </w:rPr>
        <w:t xml:space="preserve"> – плоский кирпич размером 30х40х5 см. В Киеве </w:t>
      </w:r>
      <w:proofErr w:type="spellStart"/>
      <w:r w:rsidRPr="00452AB0">
        <w:rPr>
          <w:color w:val="262626"/>
          <w:sz w:val="28"/>
          <w:szCs w:val="28"/>
          <w:shd w:val="clear" w:color="auto" w:fill="FFFFFF"/>
        </w:rPr>
        <w:t>плинфа</w:t>
      </w:r>
      <w:proofErr w:type="spellEnd"/>
      <w:r w:rsidRPr="00452AB0">
        <w:rPr>
          <w:color w:val="262626"/>
          <w:sz w:val="28"/>
          <w:szCs w:val="28"/>
          <w:shd w:val="clear" w:color="auto" w:fill="FFFFFF"/>
        </w:rPr>
        <w:t xml:space="preserve"> была особая, тонкая — всего 2,5-3 см толщиной. Многие мраморные детали внутренней отделки греческие мастера привезли с собой (Русь еще не знала мрамора).</w:t>
      </w:r>
      <w:r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>Церковь рухнула во время взятия Киева монголами в 1240 г., когда в ней укрылись оставшиеся в живых жители города. Сохранились лишь остатки фундамента.</w:t>
      </w:r>
    </w:p>
    <w:p w:rsidR="00AE7EC5" w:rsidRDefault="00452AB0" w:rsidP="00452AB0">
      <w:pPr>
        <w:pStyle w:val="a5"/>
        <w:spacing w:after="0"/>
        <w:ind w:left="0" w:firstLine="1134"/>
        <w:jc w:val="both"/>
        <w:rPr>
          <w:color w:val="262626"/>
          <w:sz w:val="28"/>
          <w:szCs w:val="28"/>
        </w:rPr>
      </w:pPr>
      <w:r w:rsidRPr="00452AB0">
        <w:rPr>
          <w:color w:val="262626"/>
          <w:sz w:val="28"/>
          <w:szCs w:val="28"/>
          <w:shd w:val="clear" w:color="auto" w:fill="FFFFFF"/>
        </w:rPr>
        <w:t>Во времена Ярослава Мудрого (978-1054) Древнерусское го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сударство с центром в </w:t>
      </w:r>
      <w:r w:rsidRPr="00452AB0">
        <w:rPr>
          <w:color w:val="262626"/>
          <w:sz w:val="28"/>
          <w:szCs w:val="28"/>
          <w:shd w:val="clear" w:color="auto" w:fill="FFFFFF"/>
        </w:rPr>
        <w:t>Киеве достигло особого расцвета. Около 400 церквей украшали Киев. Войти в город можно было сквозь одни из ворот в четырёхкилометровой стене.</w:t>
      </w:r>
      <w:r w:rsidR="00AE7EC5">
        <w:rPr>
          <w:color w:val="262626"/>
          <w:sz w:val="28"/>
          <w:szCs w:val="28"/>
        </w:rPr>
        <w:t xml:space="preserve"> </w:t>
      </w:r>
      <w:r w:rsidRPr="00AE7EC5">
        <w:rPr>
          <w:b/>
          <w:color w:val="262626"/>
          <w:sz w:val="28"/>
          <w:szCs w:val="28"/>
          <w:shd w:val="clear" w:color="auto" w:fill="FFFFFF"/>
        </w:rPr>
        <w:t>Золотые ворота</w:t>
      </w:r>
      <w:r w:rsidRPr="00452AB0">
        <w:rPr>
          <w:color w:val="262626"/>
          <w:sz w:val="28"/>
          <w:szCs w:val="28"/>
          <w:shd w:val="clear" w:color="auto" w:fill="FFFFFF"/>
        </w:rPr>
        <w:t xml:space="preserve"> находились на юго-западе и были обращены к Константинополю-Царьграду.</w:t>
      </w:r>
    </w:p>
    <w:p w:rsidR="00AE7EC5" w:rsidRDefault="00452AB0" w:rsidP="00AE7EC5">
      <w:pPr>
        <w:pStyle w:val="a5"/>
        <w:spacing w:after="0"/>
        <w:ind w:left="0" w:firstLine="1134"/>
        <w:jc w:val="both"/>
        <w:rPr>
          <w:color w:val="262626"/>
          <w:sz w:val="28"/>
          <w:szCs w:val="28"/>
          <w:shd w:val="clear" w:color="auto" w:fill="FFFFFF"/>
        </w:rPr>
      </w:pPr>
      <w:r w:rsidRPr="00452AB0">
        <w:rPr>
          <w:b/>
          <w:bCs/>
          <w:color w:val="262626"/>
          <w:sz w:val="28"/>
          <w:szCs w:val="28"/>
          <w:shd w:val="clear" w:color="auto" w:fill="FFFFFF"/>
        </w:rPr>
        <w:t>Самым известным храмовым сооружением древнего Киева стал собор Святой Софии</w:t>
      </w:r>
      <w:r w:rsidRPr="00452AB0">
        <w:rPr>
          <w:color w:val="262626"/>
          <w:sz w:val="28"/>
          <w:szCs w:val="28"/>
        </w:rPr>
        <w:t xml:space="preserve">. </w:t>
      </w:r>
      <w:r w:rsidRPr="00452AB0">
        <w:rPr>
          <w:color w:val="262626"/>
          <w:sz w:val="28"/>
          <w:szCs w:val="28"/>
          <w:shd w:val="clear" w:color="auto" w:fill="FFFFFF"/>
        </w:rPr>
        <w:t>При Ярославе Мудром в 30-х годах 11 в. в центре Киева возводится Собор Святой Софии. 1037 – нач. 1040-х гг.</w:t>
      </w:r>
      <w:r w:rsidRPr="00452AB0">
        <w:rPr>
          <w:color w:val="262626"/>
          <w:sz w:val="28"/>
          <w:szCs w:val="28"/>
        </w:rPr>
        <w:br/>
      </w:r>
      <w:r w:rsidRPr="00452AB0">
        <w:rPr>
          <w:color w:val="262626"/>
          <w:sz w:val="28"/>
          <w:szCs w:val="28"/>
          <w:shd w:val="clear" w:color="auto" w:fill="FFFFFF"/>
        </w:rPr>
        <w:t>Храм посвящен Софии — «Премудрости Божьей». Он относится к произведениям византийско-киевского зодчества.</w:t>
      </w:r>
      <w:r w:rsidRPr="00452AB0"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>По широте архитектурного замысла Киев явно соперничал с Царьградом (Константинополем).</w:t>
      </w:r>
      <w:r w:rsidRPr="00452AB0"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>Софию первоначально венчали тринадцать глав, образующих пирамидальную композицию. Ныне у храма 19 глав. В древности кровля состояла из уложенных на своды свинцовых листов.</w:t>
      </w:r>
      <w:r w:rsidRPr="00452AB0">
        <w:rPr>
          <w:color w:val="262626"/>
          <w:sz w:val="28"/>
          <w:szCs w:val="28"/>
        </w:rPr>
        <w:t xml:space="preserve"> </w:t>
      </w:r>
      <w:r w:rsidRPr="00452AB0">
        <w:rPr>
          <w:color w:val="262626"/>
          <w:sz w:val="28"/>
          <w:szCs w:val="28"/>
          <w:shd w:val="clear" w:color="auto" w:fill="FFFFFF"/>
        </w:rPr>
        <w:t>Храм построен в технике смешанной кладки: ряды квадратного кирпича (</w:t>
      </w:r>
      <w:proofErr w:type="spellStart"/>
      <w:r w:rsidRPr="00452AB0">
        <w:rPr>
          <w:color w:val="262626"/>
          <w:sz w:val="28"/>
          <w:szCs w:val="28"/>
          <w:shd w:val="clear" w:color="auto" w:fill="FFFFFF"/>
        </w:rPr>
        <w:t>плинфы</w:t>
      </w:r>
      <w:proofErr w:type="spellEnd"/>
      <w:r w:rsidRPr="00452AB0">
        <w:rPr>
          <w:color w:val="262626"/>
          <w:sz w:val="28"/>
          <w:szCs w:val="28"/>
          <w:shd w:val="clear" w:color="auto" w:fill="FFFFFF"/>
        </w:rPr>
        <w:t>) чередуются с рядами камней, а потом покрываются известняковой обмазкой — штукатуркой.</w:t>
      </w:r>
    </w:p>
    <w:p w:rsidR="00AE7EC5" w:rsidRPr="00AE7EC5" w:rsidRDefault="00AE7EC5" w:rsidP="00AE7EC5">
      <w:pPr>
        <w:pStyle w:val="a5"/>
        <w:spacing w:after="0"/>
        <w:ind w:left="0" w:firstLine="1134"/>
        <w:jc w:val="both"/>
        <w:rPr>
          <w:color w:val="262626"/>
          <w:sz w:val="28"/>
          <w:szCs w:val="28"/>
          <w:shd w:val="clear" w:color="auto" w:fill="FFFFFF"/>
        </w:rPr>
      </w:pPr>
      <w:r w:rsidRPr="00AE7EC5">
        <w:rPr>
          <w:color w:val="333333"/>
          <w:sz w:val="28"/>
          <w:szCs w:val="28"/>
        </w:rPr>
        <w:t xml:space="preserve">На рубеже </w:t>
      </w:r>
      <w:proofErr w:type="gramStart"/>
      <w:r w:rsidRPr="00AE7EC5">
        <w:rPr>
          <w:color w:val="333333"/>
          <w:sz w:val="28"/>
          <w:szCs w:val="28"/>
        </w:rPr>
        <w:t>Х</w:t>
      </w:r>
      <w:proofErr w:type="gramEnd"/>
      <w:r w:rsidRPr="00AE7EC5">
        <w:rPr>
          <w:color w:val="333333"/>
          <w:sz w:val="28"/>
          <w:szCs w:val="28"/>
        </w:rPr>
        <w:t xml:space="preserve">I-ХII вв. недалеко от храма Святой Софии был воздвигнут </w:t>
      </w:r>
      <w:r w:rsidRPr="00AE7EC5">
        <w:rPr>
          <w:b/>
          <w:color w:val="333333"/>
          <w:sz w:val="28"/>
          <w:szCs w:val="28"/>
        </w:rPr>
        <w:t>собор, посвященный архангелу Михаилу, который вошел в историю под названием Златоверхого. Михайловский собор</w:t>
      </w:r>
      <w:r w:rsidRPr="00AE7EC5">
        <w:rPr>
          <w:color w:val="333333"/>
          <w:sz w:val="28"/>
          <w:szCs w:val="28"/>
        </w:rPr>
        <w:t>, переживший все пожары и войны предшествующих эпох, взорвали в 30-е гг. нашего столетия. Независимая Украина восстановила свою святыню</w:t>
      </w:r>
      <w:r>
        <w:rPr>
          <w:rFonts w:ascii="Georgia" w:hAnsi="Georgia"/>
          <w:color w:val="333333"/>
        </w:rPr>
        <w:t>.</w:t>
      </w:r>
    </w:p>
    <w:p w:rsidR="002E653E" w:rsidRDefault="00AE7EC5" w:rsidP="002E653E">
      <w:pPr>
        <w:pStyle w:val="a3"/>
        <w:spacing w:after="0"/>
        <w:jc w:val="center"/>
        <w:rPr>
          <w:rStyle w:val="105pt0pt"/>
          <w:rFonts w:eastAsiaTheme="minorHAns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Живопись Киевской Руси. </w:t>
      </w:r>
      <w:r w:rsidRPr="00C31080">
        <w:rPr>
          <w:rStyle w:val="105pt0pt"/>
          <w:rFonts w:eastAsiaTheme="minorHAnsi"/>
          <w:sz w:val="28"/>
          <w:szCs w:val="28"/>
        </w:rPr>
        <w:t>Мозаики и фрески</w:t>
      </w:r>
    </w:p>
    <w:p w:rsidR="002E653E" w:rsidRDefault="002E653E" w:rsidP="002E653E">
      <w:pPr>
        <w:pStyle w:val="a3"/>
        <w:spacing w:after="0"/>
        <w:jc w:val="center"/>
        <w:rPr>
          <w:rStyle w:val="105pt0pt"/>
          <w:rFonts w:eastAsiaTheme="minorHAnsi"/>
          <w:sz w:val="28"/>
          <w:szCs w:val="28"/>
        </w:rPr>
      </w:pPr>
    </w:p>
    <w:p w:rsidR="002E653E" w:rsidRDefault="00AE7EC5" w:rsidP="002E653E">
      <w:pPr>
        <w:pStyle w:val="a3"/>
        <w:spacing w:after="0"/>
        <w:ind w:firstLine="993"/>
        <w:jc w:val="both"/>
        <w:rPr>
          <w:color w:val="333333"/>
          <w:sz w:val="28"/>
          <w:szCs w:val="28"/>
        </w:rPr>
      </w:pPr>
      <w:r w:rsidRPr="00AE7EC5">
        <w:rPr>
          <w:color w:val="333333"/>
          <w:sz w:val="28"/>
          <w:szCs w:val="28"/>
        </w:rPr>
        <w:t xml:space="preserve">Ведущими </w:t>
      </w:r>
      <w:r w:rsidR="002E653E">
        <w:rPr>
          <w:color w:val="333333"/>
          <w:sz w:val="28"/>
          <w:szCs w:val="28"/>
        </w:rPr>
        <w:t xml:space="preserve">видами живописи </w:t>
      </w:r>
      <w:r w:rsidRPr="00AE7EC5">
        <w:rPr>
          <w:color w:val="333333"/>
          <w:sz w:val="28"/>
          <w:szCs w:val="28"/>
        </w:rPr>
        <w:t>Киевской Руси были мозаика, фреска, иконо</w:t>
      </w:r>
      <w:r w:rsidRPr="00AE7EC5">
        <w:rPr>
          <w:color w:val="333333"/>
          <w:sz w:val="28"/>
          <w:szCs w:val="28"/>
        </w:rPr>
        <w:softHyphen/>
        <w:t>пись и книжная миниатюра.</w:t>
      </w:r>
    </w:p>
    <w:p w:rsidR="002E653E" w:rsidRDefault="002E653E" w:rsidP="002E653E">
      <w:pPr>
        <w:pStyle w:val="a3"/>
        <w:spacing w:after="0"/>
        <w:ind w:firstLine="993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Ф</w:t>
      </w:r>
      <w:r w:rsidR="00AE7EC5" w:rsidRPr="002E653E">
        <w:rPr>
          <w:b/>
          <w:color w:val="333333"/>
          <w:sz w:val="28"/>
          <w:szCs w:val="28"/>
        </w:rPr>
        <w:t>рески и мозаики</w:t>
      </w:r>
      <w:r w:rsidR="00AE7EC5" w:rsidRPr="00AE7EC5">
        <w:rPr>
          <w:color w:val="333333"/>
          <w:sz w:val="28"/>
          <w:szCs w:val="28"/>
        </w:rPr>
        <w:t xml:space="preserve"> - складывалась на основе византийских школ. Фресками - росписями водяными красками по сырой штукатурке - покрывались стены православных храмов. Особенности такой техники требуют от художника высокого мастерства, быстрого и точного нанесения рисунка и красок. Соответственно всю композицию необходимо выполнить в течение одного дня. Зато краски хорошо впитываются, высыхают вместе со штукатуркой, благодаря чему не осыпаются и не выцветают. Рецепты составления красок держались в строгом секрете, переда</w:t>
      </w:r>
      <w:r w:rsidR="00AE7EC5" w:rsidRPr="00AE7EC5">
        <w:rPr>
          <w:color w:val="333333"/>
          <w:sz w:val="28"/>
          <w:szCs w:val="28"/>
        </w:rPr>
        <w:softHyphen/>
        <w:t>вались от мастера к ученику. Благодаря замечательным свойствам этой техники древне</w:t>
      </w:r>
      <w:r w:rsidR="00AE7EC5" w:rsidRPr="00AE7EC5">
        <w:rPr>
          <w:color w:val="333333"/>
          <w:sz w:val="28"/>
          <w:szCs w:val="28"/>
        </w:rPr>
        <w:softHyphen/>
        <w:t xml:space="preserve">русские росписи выдержали испытание временем. Значительной сложностью не только художественной, но и технологической, отмечено искусство мозаики. </w:t>
      </w:r>
      <w:r w:rsidR="00AE7EC5" w:rsidRPr="00AE7EC5">
        <w:rPr>
          <w:color w:val="333333"/>
          <w:sz w:val="28"/>
          <w:szCs w:val="28"/>
        </w:rPr>
        <w:lastRenderedPageBreak/>
        <w:t>Мозаичные изображения составлялись из </w:t>
      </w:r>
      <w:r w:rsidR="00AE7EC5" w:rsidRPr="00AE7EC5">
        <w:rPr>
          <w:i/>
          <w:iCs/>
          <w:color w:val="333333"/>
          <w:sz w:val="28"/>
          <w:szCs w:val="28"/>
        </w:rPr>
        <w:t>смальты </w:t>
      </w:r>
      <w:r w:rsidR="00AE7EC5" w:rsidRPr="00AE7EC5">
        <w:rPr>
          <w:color w:val="333333"/>
          <w:sz w:val="28"/>
          <w:szCs w:val="28"/>
        </w:rPr>
        <w:t>– кубиков специального цветного стекла, секрет изготовления которого пришел из Византии и был утрачен во время монголо-татарского ига. Цветовая гамма смальты насчитывала множество оттенков (зеленая – более 30, красная и синяя – по 20 и т.д.) При изготовлении золотой смальты тонкую металлическую пластину помещали между слоями прозрачного стекла.</w:t>
      </w:r>
    </w:p>
    <w:p w:rsidR="002E653E" w:rsidRDefault="00AE7EC5" w:rsidP="002E653E">
      <w:pPr>
        <w:pStyle w:val="a3"/>
        <w:spacing w:after="0"/>
        <w:ind w:firstLine="993"/>
        <w:jc w:val="both"/>
        <w:rPr>
          <w:color w:val="333333"/>
          <w:sz w:val="28"/>
          <w:szCs w:val="28"/>
        </w:rPr>
      </w:pPr>
      <w:r w:rsidRPr="00AE7EC5">
        <w:rPr>
          <w:color w:val="333333"/>
          <w:sz w:val="28"/>
          <w:szCs w:val="28"/>
        </w:rPr>
        <w:t xml:space="preserve">Целый мир древнерусского искусства в едином ансамбле архитектуры, живописи и декоративно-прикладного искусства дошел до нас </w:t>
      </w:r>
      <w:r w:rsidRPr="002E653E">
        <w:rPr>
          <w:b/>
          <w:color w:val="333333"/>
          <w:sz w:val="28"/>
          <w:szCs w:val="28"/>
        </w:rPr>
        <w:t>в киевском Софийском соборе</w:t>
      </w:r>
      <w:r w:rsidRPr="00AE7EC5">
        <w:rPr>
          <w:color w:val="333333"/>
          <w:sz w:val="28"/>
          <w:szCs w:val="28"/>
        </w:rPr>
        <w:t>. И мозаики и фрески выполнены по единому замыслу, в едином стиле. Мозаики украшают преимущественно центральную часть собора, прежде всего алтарь. Их палитра насчитывает 177 оттенков. Способность мозаик мерцать в свете солнечных лучей и свечей объясняется тем, что мастера применяли такой прием: мозаичные цветные стекла вдавливались в сырую поверхность штукатурки под разными углами. Фигуры были прекрасно видны из любой части помещения и как бы оживали, двигались, что производило и производит большое впечатление. Главная мозаика – величественная и суровая фигура Христа-Вседержителя на своде центрального купола. Автор проявил глубокое понимание особенностей монументальной живописи: изображение выполнено широкими линиями, большими цветовыми площадями. Пожалуй, наиболее знаменита мозаичная Богоматерь-</w:t>
      </w:r>
      <w:proofErr w:type="spellStart"/>
      <w:r w:rsidRPr="00AE7EC5">
        <w:rPr>
          <w:color w:val="333333"/>
          <w:sz w:val="28"/>
          <w:szCs w:val="28"/>
        </w:rPr>
        <w:t>Оранта</w:t>
      </w:r>
      <w:proofErr w:type="spellEnd"/>
      <w:r w:rsidRPr="00AE7EC5">
        <w:rPr>
          <w:color w:val="333333"/>
          <w:sz w:val="28"/>
          <w:szCs w:val="28"/>
        </w:rPr>
        <w:t xml:space="preserve">. </w:t>
      </w:r>
      <w:proofErr w:type="spellStart"/>
      <w:r w:rsidRPr="00AE7EC5">
        <w:rPr>
          <w:color w:val="333333"/>
          <w:sz w:val="28"/>
          <w:szCs w:val="28"/>
        </w:rPr>
        <w:t>Оранта</w:t>
      </w:r>
      <w:proofErr w:type="spellEnd"/>
      <w:r w:rsidRPr="00AE7EC5">
        <w:rPr>
          <w:color w:val="333333"/>
          <w:sz w:val="28"/>
          <w:szCs w:val="28"/>
        </w:rPr>
        <w:t xml:space="preserve"> – название в византийской традиции сюжета с изображением молящейся Богоматери. Дева Мария, поднявшая в молитвенном жесте руки, предстает на золотом мерцающем </w:t>
      </w:r>
      <w:proofErr w:type="gramStart"/>
      <w:r w:rsidRPr="00AE7EC5">
        <w:rPr>
          <w:color w:val="333333"/>
          <w:sz w:val="28"/>
          <w:szCs w:val="28"/>
        </w:rPr>
        <w:t>фоне</w:t>
      </w:r>
      <w:proofErr w:type="gramEnd"/>
      <w:r w:rsidRPr="00AE7EC5">
        <w:rPr>
          <w:color w:val="333333"/>
          <w:sz w:val="28"/>
          <w:szCs w:val="28"/>
        </w:rPr>
        <w:t xml:space="preserve"> на своде алтарной апсиды.</w:t>
      </w:r>
    </w:p>
    <w:p w:rsidR="00AE7EC5" w:rsidRPr="002E653E" w:rsidRDefault="00AE7EC5" w:rsidP="002E653E">
      <w:pPr>
        <w:pStyle w:val="a3"/>
        <w:spacing w:after="0"/>
        <w:ind w:firstLine="993"/>
        <w:jc w:val="both"/>
        <w:rPr>
          <w:b/>
          <w:color w:val="000000"/>
          <w:sz w:val="28"/>
          <w:szCs w:val="28"/>
        </w:rPr>
      </w:pPr>
      <w:r w:rsidRPr="00AE7EC5">
        <w:rPr>
          <w:color w:val="333333"/>
          <w:sz w:val="28"/>
          <w:szCs w:val="28"/>
        </w:rPr>
        <w:t>Все стены, столбы и своды Софийского собора покрывала фресковая живопись. Разработка тематики фресковых росписей Софийского собора была делом большой государственной важности, руководил ею один из наиболее приближенных к князю Ярославу людей – митрополит Илларион. Росписи читаются как книга, складываются в три цикла: евангельские, библейские сюжеты и жития святых – покровителей княжеского рода. Башни, где располагаются лестницы, по которым поднимался князь и его приближенные, не являются культовым помещением, поэтому их стены были украшены фресками, написанными на светские бытовые темы («Скоморохи», «Охота на медведя», другие). На стене под арками хоров помещалась большая композиция с изображением Ярослава, который подносит Христу модель Софийского собора и всей княжеской семьи.</w:t>
      </w:r>
    </w:p>
    <w:p w:rsidR="002E653E" w:rsidRDefault="00F01925" w:rsidP="00AE7EC5">
      <w:pPr>
        <w:pStyle w:val="a3"/>
        <w:spacing w:after="0"/>
        <w:ind w:firstLine="993"/>
        <w:jc w:val="both"/>
        <w:rPr>
          <w:color w:val="000000"/>
          <w:sz w:val="28"/>
          <w:szCs w:val="28"/>
        </w:rPr>
      </w:pPr>
      <w:r w:rsidRPr="00E75356">
        <w:rPr>
          <w:color w:val="000000"/>
          <w:sz w:val="28"/>
          <w:szCs w:val="28"/>
        </w:rPr>
        <w:t xml:space="preserve">Греческие мастера организовывают в Киеве мастерские по производству смальты. </w:t>
      </w:r>
    </w:p>
    <w:p w:rsidR="002E653E" w:rsidRDefault="00F01925" w:rsidP="002E653E">
      <w:pPr>
        <w:pStyle w:val="a3"/>
        <w:spacing w:after="0"/>
        <w:ind w:firstLine="993"/>
        <w:jc w:val="both"/>
        <w:rPr>
          <w:color w:val="000000"/>
          <w:sz w:val="28"/>
          <w:szCs w:val="28"/>
        </w:rPr>
      </w:pPr>
      <w:r w:rsidRPr="00E75356">
        <w:rPr>
          <w:color w:val="000000"/>
          <w:sz w:val="28"/>
          <w:szCs w:val="28"/>
        </w:rPr>
        <w:t xml:space="preserve">В технике фресковой живописи в Великом Новгороде в первой половине </w:t>
      </w:r>
      <w:r w:rsidRPr="00E75356">
        <w:rPr>
          <w:color w:val="000000"/>
          <w:sz w:val="28"/>
          <w:szCs w:val="28"/>
          <w:lang w:val="en-US"/>
        </w:rPr>
        <w:t>XII</w:t>
      </w:r>
      <w:r w:rsidRPr="00E75356">
        <w:rPr>
          <w:color w:val="000000"/>
          <w:sz w:val="28"/>
          <w:szCs w:val="28"/>
        </w:rPr>
        <w:t xml:space="preserve"> века работали, видимо, приезжие из Киева и иноземные мастера-монументалисты, закладывая основу местной художественной школы. Новгородские художники Стефан, Микула, Радько участвовали в росписи собора Святой Софии, предпринятой в 1108 году. </w:t>
      </w:r>
    </w:p>
    <w:p w:rsidR="002E653E" w:rsidRPr="002E653E" w:rsidRDefault="002E653E" w:rsidP="002E653E">
      <w:pPr>
        <w:pStyle w:val="a3"/>
        <w:spacing w:after="0"/>
        <w:ind w:firstLine="993"/>
        <w:jc w:val="both"/>
        <w:rPr>
          <w:b/>
          <w:i/>
          <w:color w:val="333333"/>
          <w:sz w:val="28"/>
          <w:szCs w:val="28"/>
        </w:rPr>
      </w:pPr>
      <w:r w:rsidRPr="002E653E">
        <w:rPr>
          <w:color w:val="333333"/>
          <w:sz w:val="28"/>
          <w:szCs w:val="28"/>
        </w:rPr>
        <w:t xml:space="preserve">В прямой связи с введением христианства находится возникновение и развитие </w:t>
      </w:r>
      <w:r w:rsidRPr="002E653E">
        <w:rPr>
          <w:b/>
          <w:color w:val="333333"/>
          <w:sz w:val="28"/>
          <w:szCs w:val="28"/>
        </w:rPr>
        <w:t>национальной традиции иконописного искусства</w:t>
      </w:r>
      <w:r w:rsidRPr="002E653E">
        <w:rPr>
          <w:color w:val="333333"/>
          <w:sz w:val="28"/>
          <w:szCs w:val="28"/>
        </w:rPr>
        <w:t xml:space="preserve">. Иконы </w:t>
      </w:r>
      <w:r w:rsidRPr="002E653E">
        <w:rPr>
          <w:color w:val="333333"/>
          <w:sz w:val="28"/>
          <w:szCs w:val="28"/>
        </w:rPr>
        <w:lastRenderedPageBreak/>
        <w:t>писались на досках. Доску покрывали особым грунтом, затем наносили рисунок, по которому писали красками, растер</w:t>
      </w:r>
      <w:r w:rsidRPr="002E653E">
        <w:rPr>
          <w:color w:val="333333"/>
          <w:sz w:val="28"/>
          <w:szCs w:val="28"/>
        </w:rPr>
        <w:softHyphen/>
        <w:t>тыми на яичном желтке</w:t>
      </w:r>
      <w:r>
        <w:rPr>
          <w:color w:val="333333"/>
          <w:sz w:val="28"/>
          <w:szCs w:val="28"/>
        </w:rPr>
        <w:t xml:space="preserve"> (темперой)</w:t>
      </w:r>
      <w:r w:rsidRPr="002E653E">
        <w:rPr>
          <w:color w:val="333333"/>
          <w:sz w:val="28"/>
          <w:szCs w:val="28"/>
        </w:rPr>
        <w:t xml:space="preserve">. Темы, композиции, цветовая гамма изображений на иконах подчинялись строгим правилам – канону. В канонических изображениях нет реализма, их символика очень сложна. Величайшие мастера умели, не порывая с каноном, наделять свои произведения неповторимыми индивидуальными чертами, наполняли свои произведения подлинными чувствами. В "Киево-Печерском патерике" описано житие знаменитого мастера – </w:t>
      </w:r>
      <w:proofErr w:type="spellStart"/>
      <w:r w:rsidRPr="002E653E">
        <w:rPr>
          <w:color w:val="333333"/>
          <w:sz w:val="28"/>
          <w:szCs w:val="28"/>
        </w:rPr>
        <w:t>Алимпия</w:t>
      </w:r>
      <w:proofErr w:type="spellEnd"/>
      <w:r w:rsidRPr="002E653E">
        <w:rPr>
          <w:color w:val="333333"/>
          <w:sz w:val="28"/>
          <w:szCs w:val="28"/>
        </w:rPr>
        <w:t xml:space="preserve"> (</w:t>
      </w:r>
      <w:proofErr w:type="spellStart"/>
      <w:r w:rsidRPr="002E653E">
        <w:rPr>
          <w:color w:val="333333"/>
          <w:sz w:val="28"/>
          <w:szCs w:val="28"/>
        </w:rPr>
        <w:t>Алипия</w:t>
      </w:r>
      <w:proofErr w:type="spellEnd"/>
      <w:r w:rsidRPr="002E653E">
        <w:rPr>
          <w:color w:val="333333"/>
          <w:sz w:val="28"/>
          <w:szCs w:val="28"/>
        </w:rPr>
        <w:t xml:space="preserve">). Древнейшие из сохранившихся икон относятся примерно ко времени княжения Владимира Мономаха. Привезенная из </w:t>
      </w:r>
      <w:r w:rsidRPr="002E653E">
        <w:rPr>
          <w:b/>
          <w:i/>
          <w:color w:val="333333"/>
          <w:sz w:val="28"/>
          <w:szCs w:val="28"/>
        </w:rPr>
        <w:t>Византии икона «Владимирская Богоматерь» послужила основой целого ряда икон, получивших название «Умиление».</w:t>
      </w:r>
    </w:p>
    <w:p w:rsidR="002E653E" w:rsidRDefault="002E653E" w:rsidP="002E653E">
      <w:pPr>
        <w:pStyle w:val="a3"/>
        <w:spacing w:after="0"/>
        <w:ind w:firstLine="993"/>
        <w:jc w:val="both"/>
        <w:rPr>
          <w:color w:val="333333"/>
          <w:sz w:val="28"/>
          <w:szCs w:val="28"/>
        </w:rPr>
      </w:pPr>
      <w:r w:rsidRPr="002E653E">
        <w:rPr>
          <w:color w:val="333333"/>
          <w:sz w:val="28"/>
          <w:szCs w:val="28"/>
        </w:rPr>
        <w:t>Появление искусства книжной миниатюры совпадает с появлением древнейших письменных памятников. Изображением трех евангелистов – Иоанна, Луки и Марка – было украшено Остромирово Евангелие. Четвертого евангелиста, Матфея, нет, но для рисунка был оставлен чистый лист. Рукопись с красочными иллюстрациями называлась «лицевой». «Лицевым» является знаменитый «Изборник» Святослава. Кроме сюжетных иллюстраций, книги богато орнаментировались.</w:t>
      </w:r>
    </w:p>
    <w:p w:rsidR="002E653E" w:rsidRDefault="002E653E" w:rsidP="002E653E">
      <w:pPr>
        <w:pStyle w:val="a3"/>
        <w:spacing w:after="0"/>
        <w:ind w:firstLine="993"/>
        <w:jc w:val="both"/>
        <w:rPr>
          <w:color w:val="333333"/>
          <w:sz w:val="28"/>
          <w:szCs w:val="28"/>
        </w:rPr>
      </w:pPr>
    </w:p>
    <w:p w:rsidR="002E653E" w:rsidRDefault="000C036F" w:rsidP="000C036F">
      <w:pPr>
        <w:pStyle w:val="a3"/>
        <w:spacing w:after="0"/>
        <w:ind w:firstLine="993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Вопросы и задания</w:t>
      </w:r>
    </w:p>
    <w:p w:rsidR="000C036F" w:rsidRDefault="000C036F" w:rsidP="000C036F">
      <w:pPr>
        <w:pStyle w:val="a3"/>
        <w:spacing w:after="0"/>
        <w:ind w:firstLine="993"/>
        <w:jc w:val="center"/>
        <w:rPr>
          <w:b/>
          <w:color w:val="333333"/>
          <w:sz w:val="28"/>
          <w:szCs w:val="28"/>
        </w:rPr>
      </w:pPr>
    </w:p>
    <w:p w:rsidR="000C036F" w:rsidRPr="00205FF2" w:rsidRDefault="00205FF2" w:rsidP="000C036F">
      <w:pPr>
        <w:pStyle w:val="a3"/>
        <w:numPr>
          <w:ilvl w:val="0"/>
          <w:numId w:val="2"/>
        </w:numPr>
        <w:spacing w:after="0"/>
        <w:jc w:val="both"/>
        <w:rPr>
          <w:b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Найти в интернете изображения всех памятников, встречающихся в тексте.</w:t>
      </w:r>
    </w:p>
    <w:p w:rsidR="00205FF2" w:rsidRPr="00205FF2" w:rsidRDefault="00205FF2" w:rsidP="000C036F">
      <w:pPr>
        <w:pStyle w:val="a3"/>
        <w:numPr>
          <w:ilvl w:val="0"/>
          <w:numId w:val="2"/>
        </w:numPr>
        <w:spacing w:after="0"/>
        <w:jc w:val="both"/>
        <w:rPr>
          <w:b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Сделать зарисовки архитектурных памятников Киевской Руси</w:t>
      </w:r>
    </w:p>
    <w:p w:rsidR="00205FF2" w:rsidRPr="00205FF2" w:rsidRDefault="00205FF2" w:rsidP="000C036F">
      <w:pPr>
        <w:pStyle w:val="a3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 w:rsidRPr="00205FF2">
        <w:rPr>
          <w:color w:val="000000"/>
          <w:sz w:val="28"/>
          <w:szCs w:val="28"/>
        </w:rPr>
        <w:t>Дайте определения терминов</w:t>
      </w:r>
      <w:r>
        <w:rPr>
          <w:color w:val="000000"/>
          <w:sz w:val="28"/>
          <w:szCs w:val="28"/>
        </w:rPr>
        <w:t xml:space="preserve">: фреска, мозаика, икона, </w:t>
      </w:r>
      <w:proofErr w:type="spellStart"/>
      <w:r>
        <w:rPr>
          <w:color w:val="000000"/>
          <w:sz w:val="28"/>
          <w:szCs w:val="28"/>
        </w:rPr>
        <w:t>плинфа</w:t>
      </w:r>
      <w:proofErr w:type="spellEnd"/>
      <w:r>
        <w:rPr>
          <w:color w:val="000000"/>
          <w:sz w:val="28"/>
          <w:szCs w:val="28"/>
        </w:rPr>
        <w:t>, смальта, цемянка</w:t>
      </w:r>
      <w:bookmarkStart w:id="0" w:name="_GoBack"/>
      <w:bookmarkEnd w:id="0"/>
    </w:p>
    <w:p w:rsidR="002E653E" w:rsidRPr="00205FF2" w:rsidRDefault="002E653E" w:rsidP="00AE7EC5">
      <w:pPr>
        <w:pStyle w:val="a3"/>
        <w:spacing w:after="0"/>
        <w:ind w:firstLine="993"/>
        <w:jc w:val="both"/>
        <w:rPr>
          <w:color w:val="000000"/>
          <w:sz w:val="28"/>
          <w:szCs w:val="28"/>
        </w:rPr>
      </w:pPr>
    </w:p>
    <w:p w:rsidR="00F01925" w:rsidRPr="00F01925" w:rsidRDefault="00F01925" w:rsidP="00AE7EC5">
      <w:pPr>
        <w:jc w:val="both"/>
        <w:rPr>
          <w:sz w:val="28"/>
          <w:szCs w:val="28"/>
        </w:rPr>
      </w:pPr>
    </w:p>
    <w:sectPr w:rsidR="00F01925" w:rsidRPr="00F0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24D"/>
    <w:multiLevelType w:val="hybridMultilevel"/>
    <w:tmpl w:val="CCCA00E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56B4033E"/>
    <w:multiLevelType w:val="hybridMultilevel"/>
    <w:tmpl w:val="3F2C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E3"/>
    <w:rsid w:val="000C036F"/>
    <w:rsid w:val="00205FF2"/>
    <w:rsid w:val="002E653E"/>
    <w:rsid w:val="00452AB0"/>
    <w:rsid w:val="00572F90"/>
    <w:rsid w:val="00A772D9"/>
    <w:rsid w:val="00AE7EC5"/>
    <w:rsid w:val="00C31080"/>
    <w:rsid w:val="00CB76E3"/>
    <w:rsid w:val="00EF15D2"/>
    <w:rsid w:val="00F01925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192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192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;5 pt;Полужирный;Интервал 0 pt"/>
    <w:basedOn w:val="a0"/>
    <w:rsid w:val="00F01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1 Знак"/>
    <w:basedOn w:val="a0"/>
    <w:link w:val="1"/>
    <w:rsid w:val="00F01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F019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01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019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01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772D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F15D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192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192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;5 pt;Полужирный;Интервал 0 pt"/>
    <w:basedOn w:val="a0"/>
    <w:rsid w:val="00F019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1 Знак"/>
    <w:basedOn w:val="a0"/>
    <w:link w:val="1"/>
    <w:rsid w:val="00F01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F019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01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019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01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772D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F15D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Стрекаль</dc:creator>
  <cp:keywords/>
  <dc:description/>
  <cp:lastModifiedBy>Сергей Стрекаль</cp:lastModifiedBy>
  <cp:revision>2</cp:revision>
  <dcterms:created xsi:type="dcterms:W3CDTF">2020-11-17T12:07:00Z</dcterms:created>
  <dcterms:modified xsi:type="dcterms:W3CDTF">2020-11-17T14:30:00Z</dcterms:modified>
</cp:coreProperties>
</file>