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A3" w:rsidRPr="00EA76BC" w:rsidRDefault="00EA76BC" w:rsidP="00AD2AA3">
      <w:pPr>
        <w:shd w:val="clear" w:color="auto" w:fill="FFFFFF"/>
        <w:spacing w:line="270" w:lineRule="atLeast"/>
        <w:outlineLvl w:val="0"/>
        <w:rPr>
          <w:rFonts w:ascii="Times New Roman" w:hAnsi="Times New Roman"/>
          <w:b/>
          <w:i/>
          <w:kern w:val="36"/>
          <w:sz w:val="28"/>
          <w:szCs w:val="28"/>
        </w:rPr>
      </w:pPr>
      <w:r w:rsidRPr="00EA76BC">
        <w:rPr>
          <w:rFonts w:ascii="Times New Roman" w:hAnsi="Times New Roman"/>
          <w:b/>
          <w:i/>
          <w:kern w:val="36"/>
          <w:sz w:val="28"/>
          <w:szCs w:val="28"/>
        </w:rPr>
        <w:t xml:space="preserve">Тема 3. </w:t>
      </w:r>
      <w:r w:rsidR="00AD2AA3" w:rsidRPr="00EA76BC">
        <w:rPr>
          <w:rFonts w:ascii="Times New Roman" w:hAnsi="Times New Roman"/>
          <w:b/>
          <w:i/>
          <w:kern w:val="36"/>
          <w:sz w:val="28"/>
          <w:szCs w:val="28"/>
        </w:rPr>
        <w:t>Античный стиль</w:t>
      </w:r>
      <w:r w:rsidRPr="00EA76BC">
        <w:rPr>
          <w:rFonts w:ascii="Times New Roman" w:hAnsi="Times New Roman"/>
          <w:b/>
          <w:i/>
          <w:kern w:val="36"/>
          <w:sz w:val="28"/>
          <w:szCs w:val="28"/>
        </w:rPr>
        <w:t>. Ордерная система.</w:t>
      </w:r>
    </w:p>
    <w:p w:rsidR="00AD2AA3" w:rsidRPr="007B03E1" w:rsidRDefault="00691FB2" w:rsidP="00AD2AA3">
      <w:pPr>
        <w:shd w:val="clear" w:color="auto" w:fill="FFFFFF"/>
        <w:spacing w:after="360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5C07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нтичная классика (XI век до н. э.- V век н. э.; не путайте с классицизмом, который появился лишь в XVII веке).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D2AA3" w:rsidRPr="007B03E1">
        <w:rPr>
          <w:rFonts w:ascii="Times New Roman" w:hAnsi="Times New Roman"/>
          <w:sz w:val="28"/>
          <w:szCs w:val="28"/>
        </w:rPr>
        <w:t xml:space="preserve">Под античностью понимают архитектуру древней Греции и Рима. Древнегреческая архитектура, возникшая на островах Эгейского моря, была настолько гармоничной и целостной, что впоследствии воспринималась более поздними стилями (Ренессанс, Классицизм, Неоклассицизм) как первоисточник. Практически все стили и направления западного </w:t>
      </w:r>
      <w:r w:rsidR="00EA76BC" w:rsidRPr="007B03E1">
        <w:rPr>
          <w:rFonts w:ascii="Times New Roman" w:hAnsi="Times New Roman"/>
          <w:sz w:val="28"/>
          <w:szCs w:val="28"/>
        </w:rPr>
        <w:t>искусства</w:t>
      </w:r>
      <w:r w:rsidR="00AD2AA3" w:rsidRPr="007B03E1">
        <w:rPr>
          <w:rFonts w:ascii="Times New Roman" w:hAnsi="Times New Roman"/>
          <w:sz w:val="28"/>
          <w:szCs w:val="28"/>
        </w:rPr>
        <w:t xml:space="preserve"> позаимствовали различные элементы античности.</w:t>
      </w:r>
    </w:p>
    <w:p w:rsidR="00AD2AA3" w:rsidRPr="007B03E1" w:rsidRDefault="00AD2AA3" w:rsidP="00B25C97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Основные черты стиля</w:t>
      </w:r>
      <w:r w:rsidR="00B25C97">
        <w:rPr>
          <w:rFonts w:ascii="Times New Roman" w:hAnsi="Times New Roman"/>
          <w:sz w:val="28"/>
          <w:szCs w:val="28"/>
        </w:rPr>
        <w:t xml:space="preserve"> </w:t>
      </w:r>
      <w:r w:rsidRPr="007B03E1">
        <w:rPr>
          <w:rFonts w:ascii="Times New Roman" w:hAnsi="Times New Roman"/>
          <w:sz w:val="28"/>
          <w:szCs w:val="28"/>
        </w:rPr>
        <w:t xml:space="preserve">Интерьеры античного стиля выделяются строгостью архитектурных ордеров и элементов декора. Основная черта стиля </w:t>
      </w:r>
      <w:r w:rsidR="00EA76BC">
        <w:rPr>
          <w:rFonts w:ascii="Times New Roman" w:hAnsi="Times New Roman"/>
          <w:sz w:val="28"/>
          <w:szCs w:val="28"/>
        </w:rPr>
        <w:t>рациональная конструктивность</w:t>
      </w:r>
      <w:r w:rsidRPr="007B03E1">
        <w:rPr>
          <w:rFonts w:ascii="Times New Roman" w:hAnsi="Times New Roman"/>
          <w:sz w:val="28"/>
          <w:szCs w:val="28"/>
        </w:rPr>
        <w:t xml:space="preserve"> </w:t>
      </w:r>
      <w:r w:rsidR="00EA76BC">
        <w:rPr>
          <w:rFonts w:ascii="Times New Roman" w:hAnsi="Times New Roman"/>
          <w:sz w:val="28"/>
          <w:szCs w:val="28"/>
        </w:rPr>
        <w:t>и</w:t>
      </w:r>
      <w:r w:rsidRPr="007B03E1">
        <w:rPr>
          <w:rFonts w:ascii="Times New Roman" w:hAnsi="Times New Roman"/>
          <w:sz w:val="28"/>
          <w:szCs w:val="28"/>
        </w:rPr>
        <w:t xml:space="preserve"> большое количество украшений.</w:t>
      </w:r>
    </w:p>
    <w:p w:rsidR="00AD2AA3" w:rsidRPr="007B03E1" w:rsidRDefault="00AD2AA3" w:rsidP="00B25C97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Материалы</w:t>
      </w:r>
      <w:r w:rsidR="00B25C97">
        <w:rPr>
          <w:rFonts w:ascii="Times New Roman" w:hAnsi="Times New Roman"/>
          <w:sz w:val="28"/>
          <w:szCs w:val="28"/>
        </w:rPr>
        <w:t xml:space="preserve"> </w:t>
      </w:r>
      <w:r w:rsidRPr="007B03E1">
        <w:rPr>
          <w:rFonts w:ascii="Times New Roman" w:hAnsi="Times New Roman"/>
          <w:sz w:val="28"/>
          <w:szCs w:val="28"/>
        </w:rPr>
        <w:t xml:space="preserve">Дорогие породы дерева, мрамор, бронза, слоновая кость, глина </w:t>
      </w:r>
    </w:p>
    <w:p w:rsidR="00AD2AA3" w:rsidRPr="007B03E1" w:rsidRDefault="00AD2AA3" w:rsidP="00B25C97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Цветовая гамма</w:t>
      </w:r>
      <w:r w:rsidRPr="007B03E1">
        <w:rPr>
          <w:rFonts w:ascii="Times New Roman" w:hAnsi="Times New Roman"/>
          <w:sz w:val="28"/>
          <w:szCs w:val="28"/>
        </w:rPr>
        <w:t xml:space="preserve"> — это яркие цвета синих и зеленых красок, оттенки красного (терракотового), золотого, желт</w:t>
      </w:r>
      <w:r w:rsidR="00EA76BC">
        <w:rPr>
          <w:rFonts w:ascii="Times New Roman" w:hAnsi="Times New Roman"/>
          <w:sz w:val="28"/>
          <w:szCs w:val="28"/>
        </w:rPr>
        <w:t>ого</w:t>
      </w:r>
      <w:r w:rsidRPr="007B03E1">
        <w:rPr>
          <w:rFonts w:ascii="Times New Roman" w:hAnsi="Times New Roman"/>
          <w:sz w:val="28"/>
          <w:szCs w:val="28"/>
        </w:rPr>
        <w:t>, цвет слоновой кости, черный цвет.</w:t>
      </w:r>
    </w:p>
    <w:p w:rsidR="00AD2AA3" w:rsidRPr="00B25C97" w:rsidRDefault="00AD2AA3" w:rsidP="00AD2AA3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i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Элементы и аксессуары интерьера</w:t>
      </w:r>
    </w:p>
    <w:p w:rsidR="00AD2AA3" w:rsidRPr="007B03E1" w:rsidRDefault="00AD2AA3" w:rsidP="00AD2AA3">
      <w:pPr>
        <w:shd w:val="clear" w:color="auto" w:fill="FFFFFF"/>
        <w:spacing w:after="360" w:line="270" w:lineRule="atLeast"/>
        <w:rPr>
          <w:rFonts w:ascii="Times New Roman" w:hAnsi="Times New Roman"/>
          <w:sz w:val="28"/>
          <w:szCs w:val="28"/>
        </w:rPr>
      </w:pPr>
      <w:r w:rsidRPr="007B03E1">
        <w:rPr>
          <w:rFonts w:ascii="Times New Roman" w:hAnsi="Times New Roman"/>
          <w:sz w:val="28"/>
          <w:szCs w:val="28"/>
        </w:rPr>
        <w:t>Для античного стиля характерны разнообразные декоративные украшения покрытые росписью в геометрическом стиле (линейный орнамент состоящий из простейших геометриче</w:t>
      </w:r>
      <w:r w:rsidR="00EA76BC">
        <w:rPr>
          <w:rFonts w:ascii="Times New Roman" w:hAnsi="Times New Roman"/>
          <w:sz w:val="28"/>
          <w:szCs w:val="28"/>
        </w:rPr>
        <w:t>ских элементов) или в зверином (</w:t>
      </w:r>
      <w:r w:rsidRPr="007B03E1">
        <w:rPr>
          <w:rFonts w:ascii="Times New Roman" w:hAnsi="Times New Roman"/>
          <w:sz w:val="28"/>
          <w:szCs w:val="28"/>
        </w:rPr>
        <w:t>изображения львов, птиц, рыб или змей, грифонов и сфинксов), чернофигурный стиль (изображение сюжетов, на красно-коричневым фоне залитые чёрным лаком фигуры) или краснофигурный стиль (изображение сюжетов, фон заливался чёрным лаком, а фигуры были на красно-коричневого цвета). Также в орнаменте использовались военные атрибуты, растительность, изображения людей и животных.</w:t>
      </w:r>
    </w:p>
    <w:p w:rsidR="00AD2AA3" w:rsidRPr="00B25C97" w:rsidRDefault="00AD2AA3" w:rsidP="00B25C97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i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Мебель</w:t>
      </w:r>
      <w:r w:rsidR="00B25C97">
        <w:rPr>
          <w:rFonts w:ascii="Times New Roman" w:hAnsi="Times New Roman"/>
          <w:i/>
          <w:sz w:val="28"/>
          <w:szCs w:val="28"/>
        </w:rPr>
        <w:t xml:space="preserve">. </w:t>
      </w:r>
      <w:r w:rsidRPr="007B03E1">
        <w:rPr>
          <w:rFonts w:ascii="Times New Roman" w:hAnsi="Times New Roman"/>
          <w:sz w:val="28"/>
          <w:szCs w:val="28"/>
        </w:rPr>
        <w:t xml:space="preserve">Мебель в античном стиле проста, </w:t>
      </w:r>
      <w:r w:rsidR="00EA76BC">
        <w:rPr>
          <w:rFonts w:ascii="Times New Roman" w:hAnsi="Times New Roman"/>
          <w:sz w:val="28"/>
          <w:szCs w:val="28"/>
        </w:rPr>
        <w:t>пропорциональна, но</w:t>
      </w:r>
      <w:r w:rsidRPr="007B03E1">
        <w:rPr>
          <w:rFonts w:ascii="Times New Roman" w:hAnsi="Times New Roman"/>
          <w:sz w:val="28"/>
          <w:szCs w:val="28"/>
        </w:rPr>
        <w:t xml:space="preserve"> изящна. Кресла с высокими прямыми и немного наклоненными спинками и подлокотниками, стулья с квадратными сиденьями на гнутых или Х-образной формы ножках, столы — круглые или четырехугольные </w:t>
      </w:r>
      <w:r w:rsidR="00691FB2">
        <w:rPr>
          <w:rFonts w:ascii="Times New Roman" w:hAnsi="Times New Roman"/>
          <w:sz w:val="28"/>
          <w:szCs w:val="28"/>
        </w:rPr>
        <w:t xml:space="preserve">чаще </w:t>
      </w:r>
      <w:r w:rsidRPr="007B03E1">
        <w:rPr>
          <w:rFonts w:ascii="Times New Roman" w:hAnsi="Times New Roman"/>
          <w:sz w:val="28"/>
          <w:szCs w:val="28"/>
        </w:rPr>
        <w:t>с одной</w:t>
      </w:r>
      <w:r w:rsidR="00691FB2">
        <w:rPr>
          <w:rFonts w:ascii="Times New Roman" w:hAnsi="Times New Roman"/>
          <w:sz w:val="28"/>
          <w:szCs w:val="28"/>
        </w:rPr>
        <w:t xml:space="preserve"> ножкой</w:t>
      </w:r>
      <w:r w:rsidRPr="007B03E1">
        <w:rPr>
          <w:rFonts w:ascii="Times New Roman" w:hAnsi="Times New Roman"/>
          <w:sz w:val="28"/>
          <w:szCs w:val="28"/>
        </w:rPr>
        <w:t xml:space="preserve">. Материалом для </w:t>
      </w:r>
      <w:proofErr w:type="gramStart"/>
      <w:r w:rsidRPr="007B03E1">
        <w:rPr>
          <w:rFonts w:ascii="Times New Roman" w:hAnsi="Times New Roman"/>
          <w:sz w:val="28"/>
          <w:szCs w:val="28"/>
        </w:rPr>
        <w:t>мебели  служит</w:t>
      </w:r>
      <w:proofErr w:type="gramEnd"/>
      <w:r w:rsidRPr="007B03E1">
        <w:rPr>
          <w:rFonts w:ascii="Times New Roman" w:hAnsi="Times New Roman"/>
          <w:sz w:val="28"/>
          <w:szCs w:val="28"/>
        </w:rPr>
        <w:t xml:space="preserve"> дерево, бронза и мрамор.  Мебель, как правило, украшена ионическими колонками, маленькими статуэтками из золота и слоновой кости.</w:t>
      </w:r>
    </w:p>
    <w:p w:rsidR="00AD2AA3" w:rsidRPr="00B25C97" w:rsidRDefault="00A442C4" w:rsidP="00AD2AA3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i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t>П</w:t>
      </w:r>
      <w:r w:rsidR="00AD2AA3" w:rsidRPr="00B25C97">
        <w:rPr>
          <w:rFonts w:ascii="Times New Roman" w:hAnsi="Times New Roman"/>
          <w:i/>
          <w:sz w:val="28"/>
          <w:szCs w:val="28"/>
        </w:rPr>
        <w:t>ол, потолок, стены</w:t>
      </w:r>
    </w:p>
    <w:p w:rsidR="00AD2AA3" w:rsidRPr="0014339D" w:rsidRDefault="00691FB2" w:rsidP="00AD2AA3">
      <w:pPr>
        <w:shd w:val="clear" w:color="auto" w:fill="FFFFFF"/>
        <w:spacing w:after="360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Стены </w:t>
      </w:r>
      <w:r w:rsidR="00AD2AA3" w:rsidRPr="0014339D">
        <w:rPr>
          <w:rFonts w:ascii="Times New Roman" w:hAnsi="Times New Roman"/>
          <w:sz w:val="28"/>
          <w:szCs w:val="28"/>
        </w:rPr>
        <w:t>украшены настенной живописью и облицовкой. Полы чаще всего мозаичные или покрываются коврами. Расписной кессонный потолок дополняется рельефными изображениям</w:t>
      </w:r>
      <w:r>
        <w:rPr>
          <w:rFonts w:ascii="Times New Roman" w:hAnsi="Times New Roman"/>
          <w:sz w:val="28"/>
          <w:szCs w:val="28"/>
        </w:rPr>
        <w:t>и, большими вазами с рисунками.</w:t>
      </w:r>
    </w:p>
    <w:p w:rsidR="00AD2AA3" w:rsidRPr="00B25C97" w:rsidRDefault="00AD2AA3" w:rsidP="00AD2AA3">
      <w:pPr>
        <w:shd w:val="clear" w:color="auto" w:fill="FFFFFF"/>
        <w:spacing w:after="240" w:line="270" w:lineRule="atLeast"/>
        <w:outlineLvl w:val="2"/>
        <w:rPr>
          <w:rFonts w:ascii="Times New Roman" w:hAnsi="Times New Roman"/>
          <w:i/>
          <w:sz w:val="28"/>
          <w:szCs w:val="28"/>
        </w:rPr>
      </w:pPr>
      <w:r w:rsidRPr="00B25C97">
        <w:rPr>
          <w:rFonts w:ascii="Times New Roman" w:hAnsi="Times New Roman"/>
          <w:i/>
          <w:sz w:val="28"/>
          <w:szCs w:val="28"/>
        </w:rPr>
        <w:lastRenderedPageBreak/>
        <w:t>Античность в современном интерьере</w:t>
      </w:r>
    </w:p>
    <w:p w:rsidR="00AD2AA3" w:rsidRPr="0014339D" w:rsidRDefault="00AD2AA3" w:rsidP="00AD2AA3">
      <w:pPr>
        <w:shd w:val="clear" w:color="auto" w:fill="FFFFFF"/>
        <w:spacing w:after="360" w:line="270" w:lineRule="atLeast"/>
        <w:rPr>
          <w:rFonts w:ascii="Times New Roman" w:hAnsi="Times New Roman"/>
          <w:sz w:val="28"/>
          <w:szCs w:val="28"/>
        </w:rPr>
      </w:pPr>
      <w:r w:rsidRPr="0014339D">
        <w:rPr>
          <w:rFonts w:ascii="Times New Roman" w:hAnsi="Times New Roman"/>
          <w:sz w:val="28"/>
          <w:szCs w:val="28"/>
        </w:rPr>
        <w:t>Современный интерьер, решенный в духе античности, нередко дополняется картинами или гобеленами на мифологические темы. Если античное жилище освещалось либо естественным образом (свет из атриума), а также факелами и огнем из очага, то в современных зданиях для имитации античного интерьера используют светильники в виде факелов или встроенные светильники или скрытую подсветку, рассеянный свет которой ненавязчиво напоминает о древности.</w:t>
      </w:r>
    </w:p>
    <w:p w:rsidR="00691FB2" w:rsidRPr="00B25C97" w:rsidRDefault="00AD2AA3" w:rsidP="00691FB2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B25C97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Ордерная система</w:t>
      </w:r>
    </w:p>
    <w:p w:rsidR="00AD2AA3" w:rsidRPr="00CE3653" w:rsidRDefault="00691FB2" w:rsidP="00CE3653">
      <w:pPr>
        <w:spacing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C07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Ордер – система элементов стоечно-балочной конструкции; изначально тройственное единство основания (стилобат), колонн и лежащего на колоннах венчания (антаблемент).</w:t>
      </w:r>
      <w:r w:rsidR="00CE365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D2AA3" w:rsidRPr="000624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Греческая античность (XI-I века до н. э.) подарила миру три ордера, которые являются главными и на сегодняшний день: дорический, ионический и коринфский. А в римская античность (III век до н. э. - V век н. э.) дала ещё два ордера: тосканский и композитный. </w:t>
      </w:r>
      <w:r w:rsidR="00AD2AA3" w:rsidRPr="000624E9">
        <w:rPr>
          <w:rFonts w:ascii="Times New Roman" w:hAnsi="Times New Roman"/>
          <w:color w:val="333333"/>
          <w:sz w:val="28"/>
          <w:szCs w:val="28"/>
        </w:rPr>
        <w:br/>
      </w:r>
      <w:r w:rsidR="00CE365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AD2AA3" w:rsidRPr="000624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Вначале ордер объединял декор и конструкцию. Он украшал, упорядочивал и, в тоже время, соединял</w:t>
      </w:r>
      <w:r w:rsidR="002E37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всё в единый цельный организм. </w:t>
      </w:r>
      <w:r w:rsidR="00AD2AA3" w:rsidRPr="000624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Со временем из ясной и чётко работающей конструкции ордер перемещается в часть облицовки, которая декорирует конструкцию, но напрямую с ней не связана. Ордер теперь больше является декором, скрывающим конструктивную составляющую, а иногда даже и недостатки конструкции, и начинает создавать иллюзию конструкции. При этом, ордер никогда не утрачивает свою функцию стержня, связующего всё в единый целостный </w:t>
      </w:r>
      <w:proofErr w:type="gramStart"/>
      <w:r w:rsidR="00AD2AA3" w:rsidRPr="000624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организм.</w:t>
      </w:r>
      <w:r w:rsidR="00AD2AA3" w:rsidRPr="000624E9">
        <w:rPr>
          <w:rFonts w:ascii="Times New Roman" w:hAnsi="Times New Roman"/>
          <w:color w:val="333333"/>
          <w:sz w:val="28"/>
          <w:szCs w:val="28"/>
        </w:rPr>
        <w:br/>
      </w:r>
      <w:r w:rsidR="00AD2AA3" w:rsidRPr="000624E9">
        <w:rPr>
          <w:rFonts w:ascii="Times New Roman" w:hAnsi="Times New Roman"/>
          <w:color w:val="333333"/>
          <w:sz w:val="28"/>
          <w:szCs w:val="28"/>
        </w:rPr>
        <w:br/>
      </w:r>
      <w:bookmarkStart w:id="0" w:name="_GoBack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</w:t>
      </w:r>
      <w:proofErr w:type="gram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одного из первых стилей Древней Греции - дорического стиля - введённого дорийскими племенами, получил своё название дорический ордер. Он отличается сочетанием мощных колонн с простой капителью, которая состоит из абаки (квадратной плиты) и эхина (круглой подушечки), создающих мужественный образ. Поэтому, дорический ордер в большинстве символизирует мужское </w:t>
      </w:r>
      <w:proofErr w:type="gram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начало.</w:t>
      </w:r>
      <w:r w:rsidR="00AD2AA3" w:rsidRPr="00CE3653">
        <w:rPr>
          <w:rFonts w:ascii="Times New Roman" w:hAnsi="Times New Roman"/>
          <w:color w:val="333333"/>
          <w:sz w:val="24"/>
          <w:szCs w:val="24"/>
        </w:rPr>
        <w:br/>
      </w:r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</w:t>
      </w:r>
      <w:proofErr w:type="gram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Название ионического ордера происходит от введённого ионийцами стиля - ионийского. Он отличается лёгкими, стройными колоннами. Сочетанием изящной и сложной капители, которая состоит из абаки (украшенной тонким орнаментом квадратной плиты), волют (завитков) и ионического </w:t>
      </w:r>
      <w:proofErr w:type="spell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киматия</w:t>
      </w:r>
      <w:proofErr w:type="spell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(орнаментального пояса из чередующихся </w:t>
      </w:r>
      <w:proofErr w:type="spell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иоников</w:t>
      </w:r>
      <w:proofErr w:type="spell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создаётся женственный образ. Поэтому, ионический ордер связывают с женским </w:t>
      </w:r>
      <w:proofErr w:type="gram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началом.</w:t>
      </w:r>
      <w:r w:rsidR="00AD2AA3" w:rsidRPr="00CE3653">
        <w:rPr>
          <w:rFonts w:ascii="Times New Roman" w:hAnsi="Times New Roman"/>
          <w:color w:val="333333"/>
          <w:sz w:val="24"/>
          <w:szCs w:val="24"/>
        </w:rPr>
        <w:br/>
      </w:r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</w:t>
      </w:r>
      <w:proofErr w:type="gram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Название коринфского ордера связано с греческим городом Коринф. Отличие этого ордера в изящных колоннах с декоративно богатой, похожей на цветочный букет, четырёхугольной капителью, которая состоит из стилизованных листьев аканта, переходящих в небольшие волюты и абаки достаточно сложной </w:t>
      </w:r>
      <w:proofErr w:type="gram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формы.</w:t>
      </w:r>
      <w:r w:rsidR="00AD2AA3" w:rsidRPr="00CE3653">
        <w:rPr>
          <w:rFonts w:ascii="Times New Roman" w:hAnsi="Times New Roman"/>
          <w:color w:val="333333"/>
          <w:sz w:val="24"/>
          <w:szCs w:val="24"/>
        </w:rPr>
        <w:br/>
      </w:r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</w:t>
      </w:r>
      <w:proofErr w:type="gram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итальянской области Тоскана происходит название тосканского ордера. Этот ордер является древнеримским аналогом греческого дорического </w:t>
      </w:r>
      <w:proofErr w:type="gram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ордера.</w:t>
      </w:r>
      <w:r w:rsidR="00AD2AA3" w:rsidRPr="00CE3653">
        <w:rPr>
          <w:rFonts w:ascii="Times New Roman" w:hAnsi="Times New Roman"/>
          <w:color w:val="333333"/>
          <w:sz w:val="24"/>
          <w:szCs w:val="24"/>
        </w:rPr>
        <w:br/>
      </w:r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</w:t>
      </w:r>
      <w:proofErr w:type="gram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итальянского слова </w:t>
      </w:r>
      <w:proofErr w:type="spellStart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compozito</w:t>
      </w:r>
      <w:proofErr w:type="spellEnd"/>
      <w:r w:rsidR="00AD2AA3" w:rsidRPr="00CE36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(«смешанный») берёт свое название композитный ордер. Пропорционально он близок коринфскому ордеру, однако, в нём, похожая на коринфскую капитель дополнена скульптурными деталями или ионическими волютами.</w:t>
      </w:r>
    </w:p>
    <w:p w:rsidR="006A148B" w:rsidRPr="00CE3653" w:rsidRDefault="00A807F5" w:rsidP="00CE3653">
      <w:pPr>
        <w:spacing w:line="240" w:lineRule="auto"/>
        <w:rPr>
          <w:sz w:val="24"/>
          <w:szCs w:val="24"/>
        </w:rPr>
      </w:pPr>
      <w:r w:rsidRPr="00CE3653">
        <w:rPr>
          <w:sz w:val="24"/>
          <w:szCs w:val="24"/>
        </w:rPr>
        <w:t xml:space="preserve">  </w:t>
      </w:r>
      <w:r w:rsidR="00691FB2" w:rsidRPr="00CE3653">
        <w:rPr>
          <w:sz w:val="24"/>
          <w:szCs w:val="24"/>
        </w:rPr>
        <w:t xml:space="preserve"> </w:t>
      </w:r>
      <w:bookmarkEnd w:id="0"/>
    </w:p>
    <w:sectPr w:rsidR="006A148B" w:rsidRPr="00CE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25"/>
    <w:rsid w:val="002E3765"/>
    <w:rsid w:val="00691FB2"/>
    <w:rsid w:val="006A148B"/>
    <w:rsid w:val="00A442C4"/>
    <w:rsid w:val="00A807F5"/>
    <w:rsid w:val="00AD2AA3"/>
    <w:rsid w:val="00B25C97"/>
    <w:rsid w:val="00CE3653"/>
    <w:rsid w:val="00D75425"/>
    <w:rsid w:val="00E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8016E-C900-47F4-AD0F-DF4614F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D2AA3"/>
  </w:style>
  <w:style w:type="character" w:customStyle="1" w:styleId="copyright-span">
    <w:name w:val="copyright-span"/>
    <w:rsid w:val="00AD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МЕРТЬЕ</dc:creator>
  <cp:keywords/>
  <dc:description/>
  <cp:lastModifiedBy>User</cp:lastModifiedBy>
  <cp:revision>3</cp:revision>
  <dcterms:created xsi:type="dcterms:W3CDTF">2015-08-22T14:53:00Z</dcterms:created>
  <dcterms:modified xsi:type="dcterms:W3CDTF">2016-01-11T14:02:00Z</dcterms:modified>
</cp:coreProperties>
</file>