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5C3" w:rsidRDefault="001315C3" w:rsidP="001315C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Тема: Эргономика в обустройстве жилых помещений (продолжение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1315C3" w:rsidRDefault="001315C3" w:rsidP="001315C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643D" w:rsidRPr="00EA4B7D" w:rsidRDefault="00C7667E" w:rsidP="00EA4B7D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EA4B7D">
        <w:rPr>
          <w:rFonts w:ascii="Times New Roman" w:hAnsi="Times New Roman" w:cs="Times New Roman"/>
          <w:sz w:val="24"/>
          <w:szCs w:val="24"/>
        </w:rPr>
        <w:t xml:space="preserve"> </w:t>
      </w:r>
      <w:r w:rsidR="00CE2DC7" w:rsidRPr="00EA4B7D">
        <w:rPr>
          <w:rFonts w:ascii="Times New Roman" w:hAnsi="Times New Roman" w:cs="Times New Roman"/>
          <w:sz w:val="24"/>
          <w:szCs w:val="24"/>
        </w:rPr>
        <w:t xml:space="preserve">Для </w:t>
      </w:r>
      <w:r w:rsidR="000B5AAB" w:rsidRPr="00EA4B7D">
        <w:rPr>
          <w:rFonts w:ascii="Times New Roman" w:hAnsi="Times New Roman" w:cs="Times New Roman"/>
          <w:sz w:val="24"/>
          <w:szCs w:val="24"/>
        </w:rPr>
        <w:t>соблюдения гигиены и поддержания здоровья служат ванные комнаты и санузлы. Планировка санузлов должна учитывать потребности как семьи в целом, так и ее членов. Если условия позволяют, то можно сделать более свободную планировку или 2 раздельных санузла.</w:t>
      </w:r>
    </w:p>
    <w:p w:rsidR="000B5AAB" w:rsidRPr="00EA4B7D" w:rsidRDefault="005F2A1F" w:rsidP="00EA4B7D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EA4B7D">
        <w:rPr>
          <w:rFonts w:ascii="Times New Roman" w:hAnsi="Times New Roman" w:cs="Times New Roman"/>
          <w:sz w:val="24"/>
          <w:szCs w:val="24"/>
        </w:rPr>
        <w:t>Расположение санузла всегда обусловлено близостью к коммуникациям, ведь именно оттуда идет разводка ГВС/ХВС и канализации под всё сантехническое оборудование</w:t>
      </w:r>
    </w:p>
    <w:p w:rsidR="005F2A1F" w:rsidRPr="00EA4B7D" w:rsidRDefault="005F2A1F" w:rsidP="00EA4B7D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EA4B7D">
        <w:rPr>
          <w:rFonts w:ascii="Times New Roman" w:hAnsi="Times New Roman" w:cs="Times New Roman"/>
          <w:sz w:val="24"/>
          <w:szCs w:val="24"/>
        </w:rPr>
        <w:t xml:space="preserve">Чаще всего санузел ориентирован на север, имеет естественное освещение или вентиляцию. Так как эта комната относится к особо влажным помещениям, следует предусмотреть соответствующие мероприятия по гидроизоляции. В следствии повышенной влажности и образования конденсата поверхности </w:t>
      </w:r>
      <w:proofErr w:type="spellStart"/>
      <w:r w:rsidRPr="00EA4B7D">
        <w:rPr>
          <w:rFonts w:ascii="Times New Roman" w:hAnsi="Times New Roman" w:cs="Times New Roman"/>
          <w:sz w:val="24"/>
          <w:szCs w:val="24"/>
        </w:rPr>
        <w:t>сантехприборов</w:t>
      </w:r>
      <w:proofErr w:type="spellEnd"/>
      <w:r w:rsidRPr="00EA4B7D">
        <w:rPr>
          <w:rFonts w:ascii="Times New Roman" w:hAnsi="Times New Roman" w:cs="Times New Roman"/>
          <w:sz w:val="24"/>
          <w:szCs w:val="24"/>
        </w:rPr>
        <w:t xml:space="preserve"> должны легко очищаться. Звукоизоляция должна соответствовать требованиям и звуки в соседних комнатах не должны превышать 35 </w:t>
      </w:r>
      <w:r w:rsidRPr="00EA4B7D">
        <w:rPr>
          <w:rFonts w:ascii="Times New Roman" w:hAnsi="Times New Roman" w:cs="Times New Roman"/>
          <w:sz w:val="24"/>
          <w:szCs w:val="24"/>
          <w:lang w:val="en-US"/>
        </w:rPr>
        <w:t>DB</w:t>
      </w:r>
      <w:r w:rsidRPr="00EA4B7D">
        <w:rPr>
          <w:rFonts w:ascii="Times New Roman" w:hAnsi="Times New Roman" w:cs="Times New Roman"/>
          <w:sz w:val="24"/>
          <w:szCs w:val="24"/>
        </w:rPr>
        <w:t>. Полы должны быть не скользкими.</w:t>
      </w:r>
    </w:p>
    <w:p w:rsidR="00062AFA" w:rsidRPr="00EA4B7D" w:rsidRDefault="00EA4B7D" w:rsidP="00EA4B7D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EA4B7D">
        <w:rPr>
          <w:rFonts w:ascii="Times New Roman" w:hAnsi="Times New Roman" w:cs="Times New Roman"/>
          <w:sz w:val="24"/>
          <w:szCs w:val="24"/>
        </w:rPr>
        <w:lastRenderedPageBreak/>
        <w:t>Вот основн</w:t>
      </w:r>
      <w:r>
        <w:rPr>
          <w:rFonts w:ascii="Times New Roman" w:hAnsi="Times New Roman" w:cs="Times New Roman"/>
          <w:sz w:val="24"/>
          <w:szCs w:val="24"/>
        </w:rPr>
        <w:t>ые размеры, которые следует учитывать при планировке санузла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1580" cy="8427720"/>
            <wp:effectExtent l="0" t="0" r="0" b="0"/>
            <wp:docPr id="2" name="Рисунок 2" descr="C:\скуд\основы архитектуры\сантех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куд\основы архитектуры\сантех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7D" w:rsidRPr="00EA4B7D" w:rsidRDefault="00EA4B7D" w:rsidP="00EA4B7D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5405" cy="9239250"/>
            <wp:effectExtent l="0" t="0" r="0" b="0"/>
            <wp:docPr id="1" name="Рисунок 1" descr="C:\скуд\основы архитектуры\санте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куд\основы архитектуры\санте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4B7D" w:rsidRPr="00EA4B7D" w:rsidSect="00EA4B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C3"/>
    <w:rsid w:val="00062AFA"/>
    <w:rsid w:val="000B5AAB"/>
    <w:rsid w:val="001315C3"/>
    <w:rsid w:val="002C7B7D"/>
    <w:rsid w:val="005F2A1F"/>
    <w:rsid w:val="008F643D"/>
    <w:rsid w:val="00C7667E"/>
    <w:rsid w:val="00CE2DC7"/>
    <w:rsid w:val="00EA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2A35D-7F2B-4922-ABEF-701E4ED7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2021-05-20T19:41:00Z</dcterms:created>
  <dcterms:modified xsi:type="dcterms:W3CDTF">2021-05-20T19:41:00Z</dcterms:modified>
</cp:coreProperties>
</file>