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62" w:rsidRPr="00137B73" w:rsidRDefault="00C67262" w:rsidP="00C672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2"/>
          <w:szCs w:val="32"/>
        </w:rPr>
      </w:pPr>
      <w:r w:rsidRPr="00137B73">
        <w:rPr>
          <w:b/>
          <w:sz w:val="32"/>
          <w:szCs w:val="32"/>
        </w:rPr>
        <w:t>Аннотация к УМК дисциплины «Безопасность жизнедеятельности»</w:t>
      </w:r>
    </w:p>
    <w:p w:rsidR="00C67262" w:rsidRDefault="00C67262" w:rsidP="00C67262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Цели и задачи учебной дисциплины – требования к результатам освоения учебной дисциплины:</w:t>
      </w:r>
    </w:p>
    <w:p w:rsidR="00C67262" w:rsidRDefault="00C67262" w:rsidP="00C6726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 xml:space="preserve">организовывать и проводить  </w:t>
      </w:r>
      <w:r>
        <w:rPr>
          <w:sz w:val="28"/>
          <w:szCs w:val="28"/>
        </w:rPr>
        <w:t>м</w:t>
      </w:r>
      <w:r w:rsidRPr="00B50580">
        <w:rPr>
          <w:sz w:val="28"/>
          <w:szCs w:val="28"/>
        </w:rPr>
        <w:t>ероприятия по защите работающих и населения от негативных воздействий чрезвычайных ситуаций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использовать средства индивидуальной и коллективной защиты от оружия массового поражения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применять первичные средства пожаротушения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ориентироваться  в  перечне  военно-учетных специальностей и самостоятельно  определять среди них родственные полученной специальности</w:t>
      </w:r>
      <w:r>
        <w:rPr>
          <w:sz w:val="28"/>
          <w:szCs w:val="28"/>
        </w:rPr>
        <w:t>;</w:t>
      </w:r>
      <w:proofErr w:type="gramEnd"/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50580">
        <w:rPr>
          <w:sz w:val="28"/>
          <w:szCs w:val="28"/>
        </w:rPr>
        <w:t>саморегуляции</w:t>
      </w:r>
      <w:proofErr w:type="spellEnd"/>
      <w:r w:rsidRPr="00B50580">
        <w:rPr>
          <w:sz w:val="28"/>
          <w:szCs w:val="28"/>
        </w:rPr>
        <w:t xml:space="preserve"> в повседневной деятельности и экстремальных условиях военной службы</w:t>
      </w:r>
      <w:r>
        <w:rPr>
          <w:sz w:val="28"/>
          <w:szCs w:val="28"/>
        </w:rPr>
        <w:t>;</w:t>
      </w:r>
    </w:p>
    <w:p w:rsidR="00C67262" w:rsidRPr="00E72519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580">
        <w:rPr>
          <w:sz w:val="28"/>
          <w:szCs w:val="28"/>
        </w:rPr>
        <w:t>оказывать первую помощь пострадавшим</w:t>
      </w:r>
      <w:r>
        <w:rPr>
          <w:sz w:val="28"/>
          <w:szCs w:val="28"/>
        </w:rPr>
        <w:t>.</w:t>
      </w:r>
    </w:p>
    <w:p w:rsidR="00C67262" w:rsidRDefault="00C67262" w:rsidP="00C6726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основы военной службы и обороны государства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меры пожарной безопасности и правила безопасного поведения при пожарах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3C0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BB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</w:t>
      </w:r>
      <w:r>
        <w:rPr>
          <w:sz w:val="28"/>
          <w:szCs w:val="28"/>
        </w:rPr>
        <w:t>;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BB7">
        <w:rPr>
          <w:sz w:val="28"/>
          <w:szCs w:val="28"/>
        </w:rPr>
        <w:t>порядок и правила оказ</w:t>
      </w:r>
      <w:r>
        <w:rPr>
          <w:sz w:val="28"/>
          <w:szCs w:val="28"/>
        </w:rPr>
        <w:t>ания первой помощи пострадавшим.</w:t>
      </w:r>
    </w:p>
    <w:p w:rsidR="00C67262" w:rsidRDefault="00C67262" w:rsidP="00C67262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Место дисциплины в структуре ОПОП: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Учебная дисциплина</w:t>
      </w:r>
      <w:r>
        <w:rPr>
          <w:sz w:val="28"/>
          <w:szCs w:val="28"/>
        </w:rPr>
        <w:t xml:space="preserve"> «Безопасность жизнедеятельности» входит в состав  общепрофессионального цикла основной профессиональной образовательной программы и относится к обязательной части, индекс ОП.05. Для освоения дисциплины «Безопасность жизнедеятельности»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</w:t>
      </w:r>
      <w:proofErr w:type="gramStart"/>
      <w:r>
        <w:rPr>
          <w:sz w:val="28"/>
          <w:szCs w:val="28"/>
        </w:rPr>
        <w:t xml:space="preserve">Дисциплина «Безопасность жизнедеятельности» тесно связана с такими дисциплинами, как «История», «Обществознание», «Естествознание», «Основы безопасности жизнедеятельности». </w:t>
      </w:r>
      <w:proofErr w:type="gramEnd"/>
    </w:p>
    <w:p w:rsidR="00C67262" w:rsidRDefault="00C67262" w:rsidP="00C67262">
      <w:pPr>
        <w:spacing w:before="240"/>
        <w:jc w:val="both"/>
        <w:rPr>
          <w:b/>
          <w:sz w:val="28"/>
          <w:szCs w:val="28"/>
        </w:rPr>
      </w:pPr>
      <w:r w:rsidRPr="00EA1931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Требования к результатам освоения  дисциплины: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«Безопасность жизнедеятельности» направлен на формирование элементов следующих компетенций: 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1-9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Дизайнер (углубленной подготовки), преподаватель должен обладать общими компетенциями, включающими в себя способность: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7262" w:rsidRDefault="00C67262" w:rsidP="00C6726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67262" w:rsidRPr="00EA1931" w:rsidRDefault="00C67262" w:rsidP="00C67262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Общая трудоемкость дисциплины.</w:t>
      </w:r>
      <w:r>
        <w:rPr>
          <w:sz w:val="28"/>
          <w:szCs w:val="28"/>
        </w:rPr>
        <w:t xml:space="preserve">   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  <w:u w:val="single"/>
        </w:rPr>
        <w:t xml:space="preserve">  102  </w:t>
      </w:r>
      <w:r>
        <w:rPr>
          <w:sz w:val="28"/>
          <w:szCs w:val="28"/>
        </w:rPr>
        <w:t>часа, в том числе:</w:t>
      </w:r>
    </w:p>
    <w:p w:rsidR="00C67262" w:rsidRDefault="00C67262" w:rsidP="00C67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68  </w:t>
      </w:r>
      <w:r>
        <w:rPr>
          <w:sz w:val="28"/>
          <w:szCs w:val="28"/>
        </w:rPr>
        <w:t>часов;</w:t>
      </w:r>
    </w:p>
    <w:p w:rsidR="00C67262" w:rsidRDefault="00C67262" w:rsidP="00C67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  <w:u w:val="single"/>
        </w:rPr>
        <w:t xml:space="preserve">  34  </w:t>
      </w:r>
      <w:r>
        <w:rPr>
          <w:sz w:val="28"/>
          <w:szCs w:val="28"/>
        </w:rPr>
        <w:t xml:space="preserve">часа. </w:t>
      </w:r>
    </w:p>
    <w:p w:rsidR="00C67262" w:rsidRDefault="00C67262" w:rsidP="00C67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– накопительная система оценок;</w:t>
      </w:r>
    </w:p>
    <w:p w:rsidR="00C67262" w:rsidRDefault="00C67262" w:rsidP="00C672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форма аттестации – контрольная работа(5 семестр), дифференцированный зачет(6семестр).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Тематический план </w:t>
      </w:r>
      <w:r>
        <w:rPr>
          <w:sz w:val="28"/>
          <w:szCs w:val="28"/>
        </w:rPr>
        <w:t>учебной дисциплины включает в себя следующие разделы: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Общая характеристика чрезвычайных ситуаций и правила безопасного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поведения человека.</w:t>
      </w:r>
    </w:p>
    <w:p w:rsidR="00C67262" w:rsidRDefault="00C67262" w:rsidP="00C6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Основы обороны государства и военной службы.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sz w:val="28"/>
          <w:szCs w:val="28"/>
        </w:rPr>
        <w:t xml:space="preserve">   </w:t>
      </w:r>
      <w:r>
        <w:rPr>
          <w:b/>
        </w:rPr>
        <w:t>2. Учебно-методическая документация.</w:t>
      </w:r>
    </w:p>
    <w:p w:rsidR="00C67262" w:rsidRDefault="00C67262" w:rsidP="00C67262">
      <w:pPr>
        <w:widowControl w:val="0"/>
        <w:spacing w:line="16" w:lineRule="atLeast"/>
        <w:jc w:val="both"/>
      </w:pPr>
      <w:r w:rsidRPr="00392FAD">
        <w:t>2.1.</w:t>
      </w:r>
      <w:r>
        <w:t xml:space="preserve"> Материалы: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b/>
        </w:rPr>
        <w:t>Раздел 1. Учебно-программный материал.</w:t>
      </w:r>
    </w:p>
    <w:p w:rsidR="00C67262" w:rsidRDefault="00C67262" w:rsidP="00C67262">
      <w:pPr>
        <w:widowControl w:val="0"/>
        <w:numPr>
          <w:ilvl w:val="0"/>
          <w:numId w:val="1"/>
        </w:numPr>
        <w:spacing w:line="16" w:lineRule="atLeast"/>
        <w:jc w:val="both"/>
      </w:pPr>
      <w:r>
        <w:t>Рабочая программа.</w:t>
      </w:r>
    </w:p>
    <w:p w:rsidR="00C67262" w:rsidRDefault="00C67262" w:rsidP="00C67262">
      <w:pPr>
        <w:widowControl w:val="0"/>
        <w:spacing w:line="16" w:lineRule="atLeast"/>
        <w:ind w:left="360"/>
        <w:jc w:val="both"/>
      </w:pPr>
      <w:r>
        <w:t>2.   Календарно-тематический план.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b/>
        </w:rPr>
        <w:t>Раздел 2.Учебно-теоретический материал.</w:t>
      </w:r>
    </w:p>
    <w:p w:rsidR="00C67262" w:rsidRDefault="00C67262" w:rsidP="00C67262">
      <w:pPr>
        <w:widowControl w:val="0"/>
        <w:numPr>
          <w:ilvl w:val="0"/>
          <w:numId w:val="2"/>
        </w:numPr>
        <w:spacing w:line="16" w:lineRule="atLeast"/>
        <w:jc w:val="both"/>
      </w:pPr>
      <w:r>
        <w:t>Планы-конспекты, лекции, поурочное планирование.</w:t>
      </w:r>
    </w:p>
    <w:p w:rsidR="00C67262" w:rsidRDefault="00C67262" w:rsidP="00C67262">
      <w:pPr>
        <w:widowControl w:val="0"/>
        <w:numPr>
          <w:ilvl w:val="0"/>
          <w:numId w:val="2"/>
        </w:numPr>
        <w:spacing w:line="16" w:lineRule="atLeast"/>
        <w:jc w:val="both"/>
      </w:pPr>
      <w:r>
        <w:t>Наглядные пособия по видам ЧС, справочный материал.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b/>
        </w:rPr>
        <w:t>Раздел 3.Учебно-практический материал.</w:t>
      </w:r>
    </w:p>
    <w:p w:rsidR="00C67262" w:rsidRDefault="00C67262" w:rsidP="00C67262">
      <w:pPr>
        <w:widowControl w:val="0"/>
        <w:numPr>
          <w:ilvl w:val="0"/>
          <w:numId w:val="3"/>
        </w:numPr>
        <w:spacing w:line="16" w:lineRule="atLeast"/>
        <w:jc w:val="both"/>
      </w:pPr>
      <w:r>
        <w:t>Комплект контрольно-оценочных средств.</w:t>
      </w:r>
    </w:p>
    <w:p w:rsidR="00C67262" w:rsidRDefault="00C67262" w:rsidP="00C67262">
      <w:pPr>
        <w:widowControl w:val="0"/>
        <w:numPr>
          <w:ilvl w:val="0"/>
          <w:numId w:val="3"/>
        </w:numPr>
        <w:spacing w:line="16" w:lineRule="atLeast"/>
        <w:jc w:val="both"/>
      </w:pPr>
      <w:r>
        <w:t>Фонд оценочных средств (перечень вопросов для устного ответа на дифференцированном зачете и для контрольной работы).</w:t>
      </w:r>
    </w:p>
    <w:p w:rsidR="00C67262" w:rsidRDefault="00C67262" w:rsidP="00C67262">
      <w:pPr>
        <w:widowControl w:val="0"/>
        <w:spacing w:line="16" w:lineRule="atLeast"/>
        <w:ind w:firstLine="420"/>
        <w:jc w:val="both"/>
        <w:rPr>
          <w:b/>
        </w:rPr>
      </w:pPr>
      <w:r>
        <w:rPr>
          <w:b/>
        </w:rPr>
        <w:t>Раздел 4.Учебно-методический материал.</w:t>
      </w:r>
    </w:p>
    <w:p w:rsidR="00C67262" w:rsidRDefault="00C67262" w:rsidP="00C67262">
      <w:pPr>
        <w:widowControl w:val="0"/>
        <w:numPr>
          <w:ilvl w:val="0"/>
          <w:numId w:val="4"/>
        </w:numPr>
        <w:spacing w:line="16" w:lineRule="atLeast"/>
        <w:jc w:val="both"/>
      </w:pPr>
      <w:r>
        <w:t>Учебно-методический комплекс для студентов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Введение.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Содержание дисциплины.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Произведения, литература для самостоятельного чтения, изучения материала.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Самостоятельная работа (виды, формы контроля, методические рекомендации).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Методические рекомендации по написанию рефератов. Примерные темы рефератов, докладов.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Методика подготовки к семинарским занятиям.</w:t>
      </w:r>
    </w:p>
    <w:p w:rsidR="00C67262" w:rsidRDefault="00C67262" w:rsidP="00C67262">
      <w:pPr>
        <w:widowControl w:val="0"/>
        <w:numPr>
          <w:ilvl w:val="1"/>
          <w:numId w:val="4"/>
        </w:numPr>
        <w:spacing w:line="16" w:lineRule="atLeast"/>
        <w:jc w:val="both"/>
      </w:pPr>
      <w:r>
        <w:t>Информационное обеспечение дисциплины для студентов.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b/>
        </w:rPr>
        <w:t>Раздел 5.Учебно-справочный материал.</w:t>
      </w:r>
    </w:p>
    <w:p w:rsidR="00C67262" w:rsidRDefault="00C67262" w:rsidP="00C67262">
      <w:pPr>
        <w:widowControl w:val="0"/>
        <w:numPr>
          <w:ilvl w:val="0"/>
          <w:numId w:val="5"/>
        </w:numPr>
        <w:spacing w:line="16" w:lineRule="atLeast"/>
        <w:jc w:val="both"/>
      </w:pPr>
      <w:r w:rsidRPr="007B0872">
        <w:t>Глоссарий.</w:t>
      </w:r>
    </w:p>
    <w:p w:rsidR="00C67262" w:rsidRDefault="00C67262" w:rsidP="00C67262">
      <w:pPr>
        <w:widowControl w:val="0"/>
        <w:spacing w:line="16" w:lineRule="atLeast"/>
        <w:jc w:val="both"/>
        <w:rPr>
          <w:b/>
        </w:rPr>
      </w:pPr>
      <w:r>
        <w:rPr>
          <w:b/>
        </w:rPr>
        <w:t>Раздел 6. Учебно-библиографический материал.</w:t>
      </w:r>
    </w:p>
    <w:p w:rsidR="00C6726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>Основные источники.</w:t>
      </w:r>
    </w:p>
    <w:p w:rsidR="00C6726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>Дополнительные источники.</w:t>
      </w:r>
    </w:p>
    <w:p w:rsidR="00C6726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>Интернет-ресурсы.</w:t>
      </w:r>
    </w:p>
    <w:p w:rsidR="00C6726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>Словари.</w:t>
      </w:r>
    </w:p>
    <w:p w:rsidR="00C6726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>Справочные, научные материалы.</w:t>
      </w:r>
    </w:p>
    <w:p w:rsidR="00C67262" w:rsidRPr="001C2F52" w:rsidRDefault="00C67262" w:rsidP="00C67262">
      <w:pPr>
        <w:widowControl w:val="0"/>
        <w:numPr>
          <w:ilvl w:val="0"/>
          <w:numId w:val="6"/>
        </w:numPr>
        <w:spacing w:line="16" w:lineRule="atLeast"/>
        <w:jc w:val="both"/>
      </w:pPr>
      <w:r>
        <w:t xml:space="preserve">Электронные библиотеки, архивы, пособия.      </w:t>
      </w:r>
    </w:p>
    <w:p w:rsidR="00C67262" w:rsidRPr="007B0872" w:rsidRDefault="00C67262" w:rsidP="00C67262">
      <w:pPr>
        <w:widowControl w:val="0"/>
        <w:spacing w:line="16" w:lineRule="atLeast"/>
        <w:ind w:firstLine="420"/>
        <w:jc w:val="both"/>
      </w:pPr>
    </w:p>
    <w:p w:rsidR="00C67262" w:rsidRDefault="00C67262" w:rsidP="00C67262">
      <w:pPr>
        <w:widowControl w:val="0"/>
        <w:spacing w:line="16" w:lineRule="atLeast"/>
        <w:ind w:left="420"/>
        <w:jc w:val="both"/>
      </w:pPr>
      <w:r>
        <w:t xml:space="preserve">  </w:t>
      </w:r>
    </w:p>
    <w:p w:rsidR="00C67262" w:rsidRDefault="00C67262" w:rsidP="00C67262">
      <w:pPr>
        <w:widowControl w:val="0"/>
        <w:spacing w:line="16" w:lineRule="atLeast"/>
        <w:ind w:left="420"/>
        <w:jc w:val="both"/>
      </w:pPr>
    </w:p>
    <w:p w:rsidR="000C43E6" w:rsidRDefault="00C67262">
      <w:bookmarkStart w:id="0" w:name="_GoBack"/>
      <w:bookmarkEnd w:id="0"/>
    </w:p>
    <w:sectPr w:rsidR="000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4E8"/>
    <w:multiLevelType w:val="hybridMultilevel"/>
    <w:tmpl w:val="267CB950"/>
    <w:lvl w:ilvl="0" w:tplc="1D6280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971B3F"/>
    <w:multiLevelType w:val="hybridMultilevel"/>
    <w:tmpl w:val="60921592"/>
    <w:lvl w:ilvl="0" w:tplc="E8F8F8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BA5770"/>
    <w:multiLevelType w:val="hybridMultilevel"/>
    <w:tmpl w:val="51E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FF7"/>
    <w:multiLevelType w:val="hybridMultilevel"/>
    <w:tmpl w:val="37BCAB36"/>
    <w:lvl w:ilvl="0" w:tplc="43CC7A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390EC4"/>
    <w:multiLevelType w:val="hybridMultilevel"/>
    <w:tmpl w:val="DF5EA572"/>
    <w:lvl w:ilvl="0" w:tplc="30325D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CA0793"/>
    <w:multiLevelType w:val="multilevel"/>
    <w:tmpl w:val="FE60583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9B"/>
    <w:rsid w:val="0065759B"/>
    <w:rsid w:val="00743B74"/>
    <w:rsid w:val="00C67262"/>
    <w:rsid w:val="00E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serdukov</dc:creator>
  <cp:keywords/>
  <dc:description/>
  <cp:lastModifiedBy>serdukov</cp:lastModifiedBy>
  <cp:revision>2</cp:revision>
  <dcterms:created xsi:type="dcterms:W3CDTF">2017-02-03T13:55:00Z</dcterms:created>
  <dcterms:modified xsi:type="dcterms:W3CDTF">2017-02-03T13:55:00Z</dcterms:modified>
</cp:coreProperties>
</file>