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63" w:rsidRDefault="00D97F63" w:rsidP="00D97F6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Аннотация к УМК дисциплины</w:t>
      </w:r>
    </w:p>
    <w:p w:rsidR="00D97F63" w:rsidRDefault="00D97F63" w:rsidP="00D97F6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Основы экономики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D97F63" w:rsidRDefault="00D97F63" w:rsidP="00D97F6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97F63" w:rsidRDefault="00D97F63" w:rsidP="00D97F63">
      <w:pPr>
        <w:pStyle w:val="a4"/>
        <w:widowControl w:val="0"/>
        <w:numPr>
          <w:ilvl w:val="1"/>
          <w:numId w:val="1"/>
        </w:numPr>
        <w:suppressAutoHyphens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дисциплины: </w:t>
      </w:r>
    </w:p>
    <w:p w:rsidR="00D97F63" w:rsidRDefault="00D97F63" w:rsidP="00D97F63">
      <w:pPr>
        <w:pStyle w:val="a3"/>
        <w:ind w:firstLine="568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результате освоения дисциплины обучающийся должен уметь: </w:t>
      </w:r>
    </w:p>
    <w:p w:rsidR="00D97F63" w:rsidRDefault="00D97F63" w:rsidP="00D97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свободно ориентироваться в основных экономических категориях;</w:t>
      </w:r>
    </w:p>
    <w:p w:rsidR="00D97F63" w:rsidRDefault="00D97F63" w:rsidP="00D97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обладать навыками самостоятельного экономического мышления;</w:t>
      </w:r>
    </w:p>
    <w:p w:rsidR="00D97F63" w:rsidRDefault="00D97F63" w:rsidP="00D97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знание методов экономической науки в будущей профессиональной деятельности.</w:t>
      </w:r>
    </w:p>
    <w:p w:rsidR="00D97F63" w:rsidRDefault="00D97F63" w:rsidP="00D97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7F63" w:rsidRDefault="00D97F63" w:rsidP="00D97F63">
      <w:pPr>
        <w:pStyle w:val="a3"/>
        <w:ind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D97F63" w:rsidRDefault="00D97F63" w:rsidP="00D97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понятия, категории и инструменты микр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 и макроэкономики;</w:t>
      </w:r>
    </w:p>
    <w:p w:rsidR="00D97F63" w:rsidRDefault="00D97F63" w:rsidP="00D97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основные закономерности и принципы развития экономических процессов; </w:t>
      </w:r>
    </w:p>
    <w:p w:rsidR="00D97F63" w:rsidRDefault="00D97F63" w:rsidP="00D97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теоретические положения и ключевые концепции всех разделов дисциплины, а так же направления развития современной экономики.</w:t>
      </w:r>
    </w:p>
    <w:p w:rsidR="00D97F63" w:rsidRDefault="00D97F63" w:rsidP="00D97F63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D97F63" w:rsidRDefault="00D97F63" w:rsidP="00D97F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1.2. Место дисциплины в структуре ОПОП:</w:t>
      </w:r>
    </w:p>
    <w:p w:rsidR="00D97F63" w:rsidRDefault="00D97F63" w:rsidP="00D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 «Основы экономики» принадлежит к Общему гуманитарному и социально – экономическому учебному циклу (ОГСЭ.05).</w:t>
      </w:r>
    </w:p>
    <w:p w:rsidR="00D97F63" w:rsidRDefault="00D97F63" w:rsidP="00D97F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  <w:t>1.3. Требования к результатам освоения дисциплины:</w:t>
      </w:r>
    </w:p>
    <w:p w:rsidR="00D97F63" w:rsidRDefault="00D97F63" w:rsidP="00D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Процесс изучения дисциплины направлен на формирование элементов следующих компетенций:</w:t>
      </w:r>
    </w:p>
    <w:p w:rsidR="00D97F63" w:rsidRDefault="00D97F63" w:rsidP="00D97F6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 Понимать сущность и социальную значимость своей будущей профессии, проявлять к ней устойчивый интерес.</w:t>
      </w:r>
    </w:p>
    <w:p w:rsidR="00D97F63" w:rsidRDefault="00D97F63" w:rsidP="00D97F6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97F63" w:rsidRDefault="00D97F63" w:rsidP="00D97F6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ОК3. Решать проблемы, оценивать риски и принимать решения в нестандартных ситуациях.</w:t>
      </w:r>
    </w:p>
    <w:p w:rsidR="00D97F63" w:rsidRDefault="00D97F63" w:rsidP="00D97F6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97F63" w:rsidRDefault="00D97F63" w:rsidP="00D97F6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ОК5. Использовать информационно-коммуникационные технологии для совершенствования профессиональной деятельности.</w:t>
      </w:r>
    </w:p>
    <w:p w:rsidR="00D97F63" w:rsidRDefault="00D97F63" w:rsidP="00D97F6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</w:t>
      </w:r>
      <w:proofErr w:type="gramStart"/>
      <w:r>
        <w:rPr>
          <w:rFonts w:ascii="Times New Roman" w:hAnsi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>. Работать в коллективе, обеспечивать его сплочение, эффективно общаться с коллегами, руководством, потребителями.</w:t>
      </w:r>
    </w:p>
    <w:p w:rsidR="00D97F63" w:rsidRDefault="00D97F63" w:rsidP="00D97F6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</w:t>
      </w:r>
      <w:proofErr w:type="gramStart"/>
      <w:r>
        <w:rPr>
          <w:rFonts w:ascii="Times New Roman" w:hAnsi="Times New Roman"/>
          <w:sz w:val="24"/>
          <w:szCs w:val="24"/>
        </w:rPr>
        <w:t>7</w:t>
      </w:r>
      <w:proofErr w:type="gramEnd"/>
      <w:r>
        <w:rPr>
          <w:rFonts w:ascii="Times New Roman" w:hAnsi="Times New Roman"/>
          <w:sz w:val="24"/>
          <w:szCs w:val="24"/>
        </w:rPr>
        <w:t>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97F63" w:rsidRDefault="00D97F63" w:rsidP="00D97F6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97F63" w:rsidRDefault="00D97F63" w:rsidP="00D97F6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</w:t>
      </w:r>
      <w:proofErr w:type="gramStart"/>
      <w:r>
        <w:rPr>
          <w:rFonts w:ascii="Times New Roman" w:hAnsi="Times New Roman"/>
          <w:sz w:val="24"/>
          <w:szCs w:val="24"/>
        </w:rPr>
        <w:t>9</w:t>
      </w:r>
      <w:proofErr w:type="gramEnd"/>
      <w:r>
        <w:rPr>
          <w:rFonts w:ascii="Times New Roman" w:hAnsi="Times New Roman"/>
          <w:sz w:val="24"/>
          <w:szCs w:val="24"/>
        </w:rPr>
        <w:t>. Ориентироваться в условиях частой смены технологий в профессиональной деятельности.</w:t>
      </w:r>
    </w:p>
    <w:p w:rsidR="00D97F63" w:rsidRDefault="00D97F63" w:rsidP="00D97F6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ОК12. Использовать умения и знания профильных дисциплин федерального компонента среднего (полного) общего образования в профессиональной деятельности.</w:t>
      </w:r>
    </w:p>
    <w:p w:rsidR="00D97F63" w:rsidRDefault="00D97F63" w:rsidP="00D97F6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2.5. Планировать работу коллектива исполнителей и собственную деятельность.</w:t>
      </w:r>
    </w:p>
    <w:p w:rsidR="00D97F63" w:rsidRDefault="00D97F63" w:rsidP="00D97F6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D97F63" w:rsidRDefault="00D97F63" w:rsidP="00D97F6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ПК 2.7. Обеспечивать и соблюдать правила и нормы безопасности в профессиональной деятельности.</w:t>
      </w:r>
    </w:p>
    <w:p w:rsidR="00D97F63" w:rsidRDefault="00D97F63" w:rsidP="00D97F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97F63" w:rsidRDefault="00D97F63" w:rsidP="00D97F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1.4. Общая трудоемкость дисциплины:</w:t>
      </w:r>
    </w:p>
    <w:p w:rsidR="00D97F63" w:rsidRDefault="00D97F63" w:rsidP="00D97F63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69 часов, в том числе:</w:t>
      </w:r>
    </w:p>
    <w:p w:rsidR="00D97F63" w:rsidRDefault="00D97F63" w:rsidP="00D97F63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 46 часа, в том числе лекций  36 часов, практики не предусмотрено;</w:t>
      </w:r>
    </w:p>
    <w:p w:rsidR="00D97F63" w:rsidRDefault="00D97F63" w:rsidP="00D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самостоятельной работы обучающегося 23 часа.</w:t>
      </w:r>
    </w:p>
    <w:p w:rsidR="00D97F63" w:rsidRDefault="00D97F63" w:rsidP="00D97F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контроля – накопительная система оценок;</w:t>
      </w:r>
    </w:p>
    <w:p w:rsidR="00D97F63" w:rsidRDefault="00D97F63" w:rsidP="00D97F63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аттестации – экзамен</w:t>
      </w:r>
      <w:r>
        <w:rPr>
          <w:rFonts w:ascii="Times New Roman" w:hAnsi="Times New Roman"/>
          <w:iCs/>
          <w:sz w:val="24"/>
          <w:szCs w:val="24"/>
        </w:rPr>
        <w:t xml:space="preserve">.     </w:t>
      </w:r>
    </w:p>
    <w:p w:rsidR="00D97F63" w:rsidRDefault="00D97F63" w:rsidP="00D97F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97F63" w:rsidRDefault="00D97F63" w:rsidP="00D97F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1.5. Тематический план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учебной дисциплины включает в себя следующие разделы:</w:t>
      </w:r>
    </w:p>
    <w:p w:rsidR="00D97F63" w:rsidRDefault="00D97F63" w:rsidP="00D97F63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Введение в экономическую теорию.</w:t>
      </w:r>
    </w:p>
    <w:p w:rsidR="00D97F63" w:rsidRDefault="00D97F63" w:rsidP="00D97F63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Деньги и банки.</w:t>
      </w:r>
    </w:p>
    <w:p w:rsidR="00D97F63" w:rsidRDefault="00D97F63" w:rsidP="00D97F63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Рыночная экономика и ее финансовые механизмы.</w:t>
      </w:r>
    </w:p>
    <w:p w:rsidR="00D97F63" w:rsidRDefault="00D97F63" w:rsidP="00D97F63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Предпринимательская деятельность.</w:t>
      </w:r>
    </w:p>
    <w:p w:rsidR="00D97F63" w:rsidRDefault="00D97F63" w:rsidP="00D97F63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Неустойчивость экономики. Инфляция и антиинфляционное регулирование.</w:t>
      </w:r>
    </w:p>
    <w:p w:rsidR="00D97F63" w:rsidRDefault="00D97F63" w:rsidP="00D97F63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Труд, заработная плата, занятость, безработица.</w:t>
      </w:r>
    </w:p>
    <w:p w:rsidR="00D97F63" w:rsidRDefault="00D97F63" w:rsidP="00D97F63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Финансовый капитал.</w:t>
      </w:r>
    </w:p>
    <w:p w:rsidR="00D97F63" w:rsidRDefault="00D97F63" w:rsidP="00D97F63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Финансовая, бюджетная и налоговая системы государства.</w:t>
      </w:r>
    </w:p>
    <w:p w:rsidR="00D97F63" w:rsidRDefault="00D97F63" w:rsidP="00D97F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7F63" w:rsidRDefault="00D97F63" w:rsidP="00D97F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Учебно-методическая документация. </w:t>
      </w:r>
    </w:p>
    <w:p w:rsidR="00D97F63" w:rsidRDefault="00D97F63" w:rsidP="00D97F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Материалы: </w:t>
      </w:r>
    </w:p>
    <w:p w:rsidR="00D97F63" w:rsidRDefault="00D97F63" w:rsidP="00D97F6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97F63" w:rsidRDefault="00D97F63" w:rsidP="00D97F6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  Учебно-программный материал</w:t>
      </w:r>
    </w:p>
    <w:p w:rsidR="00D97F63" w:rsidRDefault="00D97F63" w:rsidP="00D97F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учебная программа.</w:t>
      </w:r>
    </w:p>
    <w:p w:rsidR="00D97F63" w:rsidRDefault="00D97F63" w:rsidP="00D97F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Календарно-тематический план.</w:t>
      </w:r>
    </w:p>
    <w:p w:rsidR="00D97F63" w:rsidRDefault="00D97F63" w:rsidP="00D97F63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D97F63" w:rsidRDefault="00D97F63" w:rsidP="00D97F63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Учебно-методический материал</w:t>
      </w:r>
    </w:p>
    <w:p w:rsidR="00D97F63" w:rsidRDefault="00D97F63" w:rsidP="00D97F6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Методический материал для преподавателей</w:t>
      </w:r>
    </w:p>
    <w:p w:rsidR="00D97F63" w:rsidRDefault="00D97F63" w:rsidP="00D97F6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Методический материал для студентов </w:t>
      </w:r>
    </w:p>
    <w:p w:rsidR="00D97F63" w:rsidRDefault="00D97F63" w:rsidP="00D97F6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к работе над рефератами</w:t>
      </w:r>
    </w:p>
    <w:p w:rsidR="00D97F63" w:rsidRDefault="00D97F63" w:rsidP="00D97F63">
      <w:pPr>
        <w:pStyle w:val="a3"/>
        <w:tabs>
          <w:tab w:val="left" w:pos="1985"/>
          <w:tab w:val="left" w:pos="2127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p w:rsidR="00D97F63" w:rsidRDefault="00D97F63" w:rsidP="00D97F63">
      <w:pPr>
        <w:pStyle w:val="a3"/>
        <w:tabs>
          <w:tab w:val="left" w:pos="1985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Учебно-практический материал:</w:t>
      </w:r>
    </w:p>
    <w:p w:rsidR="00D97F63" w:rsidRDefault="00D97F63" w:rsidP="00D97F6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контрольно-оценочных средств по учебной дисциплине;</w:t>
      </w:r>
    </w:p>
    <w:p w:rsidR="00D97F63" w:rsidRDefault="00D97F63" w:rsidP="00D97F63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</w:p>
    <w:p w:rsidR="00D97F63" w:rsidRDefault="00D97F63" w:rsidP="00D97F63">
      <w:pPr>
        <w:pStyle w:val="a3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Раздел 4. Учебно-справочный материал:</w:t>
      </w:r>
    </w:p>
    <w:p w:rsidR="00D97F63" w:rsidRDefault="00D97F63" w:rsidP="00D97F63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Глоссарий</w:t>
      </w:r>
    </w:p>
    <w:p w:rsidR="00D97F63" w:rsidRDefault="00D97F63" w:rsidP="00D97F63">
      <w:pPr>
        <w:pStyle w:val="a3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D97F63" w:rsidRDefault="00D97F63" w:rsidP="00D97F63">
      <w:pPr>
        <w:pStyle w:val="a3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Раздел 5 . Учебно-теоритический материал</w:t>
      </w:r>
    </w:p>
    <w:p w:rsidR="00D97F63" w:rsidRDefault="00D97F63" w:rsidP="00D97F63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Курс лекций</w:t>
      </w:r>
    </w:p>
    <w:p w:rsidR="00D97F63" w:rsidRDefault="00D97F63" w:rsidP="00D97F63">
      <w:pPr>
        <w:pStyle w:val="a3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D97F63" w:rsidRDefault="00D97F63" w:rsidP="00D97F63">
      <w:pPr>
        <w:pStyle w:val="a3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Раздел 6. Учебно-библиографический материл</w:t>
      </w:r>
      <w:bookmarkStart w:id="0" w:name="_GoBack"/>
    </w:p>
    <w:p w:rsidR="00D97F63" w:rsidRDefault="00D97F63" w:rsidP="00D97F63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Учебно-библиографический справочник:</w:t>
      </w:r>
    </w:p>
    <w:bookmarkEnd w:id="0"/>
    <w:p w:rsidR="00D97F63" w:rsidRPr="00D97F63" w:rsidRDefault="00D97F63" w:rsidP="00D97F63">
      <w:pPr>
        <w:pStyle w:val="a3"/>
        <w:numPr>
          <w:ilvl w:val="0"/>
          <w:numId w:val="7"/>
        </w:numPr>
        <w:jc w:val="both"/>
        <w:rPr>
          <w:rStyle w:val="a5"/>
          <w:rFonts w:ascii="Times New Roman" w:hAnsi="Times New Roman"/>
          <w:i w:val="0"/>
        </w:rPr>
      </w:pPr>
      <w:r w:rsidRPr="00D97F63">
        <w:rPr>
          <w:rStyle w:val="a5"/>
          <w:rFonts w:ascii="Times New Roman" w:hAnsi="Times New Roman"/>
          <w:bCs/>
          <w:i w:val="0"/>
          <w:sz w:val="24"/>
          <w:szCs w:val="24"/>
        </w:rPr>
        <w:t>Основные источники.</w:t>
      </w:r>
    </w:p>
    <w:p w:rsidR="00D97F63" w:rsidRPr="00D97F63" w:rsidRDefault="00D97F63" w:rsidP="00D97F63">
      <w:pPr>
        <w:pStyle w:val="a3"/>
        <w:numPr>
          <w:ilvl w:val="0"/>
          <w:numId w:val="7"/>
        </w:numPr>
        <w:jc w:val="both"/>
        <w:rPr>
          <w:rStyle w:val="a5"/>
          <w:rFonts w:ascii="Times New Roman" w:hAnsi="Times New Roman"/>
          <w:bCs/>
          <w:i w:val="0"/>
          <w:sz w:val="24"/>
          <w:szCs w:val="24"/>
        </w:rPr>
      </w:pPr>
      <w:r w:rsidRPr="00D97F63">
        <w:rPr>
          <w:rStyle w:val="a5"/>
          <w:rFonts w:ascii="Times New Roman" w:hAnsi="Times New Roman"/>
          <w:bCs/>
          <w:i w:val="0"/>
          <w:sz w:val="24"/>
          <w:szCs w:val="24"/>
        </w:rPr>
        <w:t>Дополнительные источники.</w:t>
      </w:r>
    </w:p>
    <w:p w:rsidR="00D97F63" w:rsidRPr="00D97F63" w:rsidRDefault="00D97F63" w:rsidP="00D97F63">
      <w:pPr>
        <w:pStyle w:val="a3"/>
        <w:numPr>
          <w:ilvl w:val="0"/>
          <w:numId w:val="7"/>
        </w:numPr>
        <w:jc w:val="both"/>
        <w:rPr>
          <w:rFonts w:ascii="Times New Roman" w:hAnsi="Times New Roman"/>
          <w:i/>
        </w:rPr>
      </w:pPr>
      <w:r w:rsidRPr="00D97F63">
        <w:rPr>
          <w:rStyle w:val="a5"/>
          <w:rFonts w:ascii="Times New Roman" w:hAnsi="Times New Roman"/>
          <w:bCs/>
          <w:i w:val="0"/>
          <w:sz w:val="24"/>
          <w:szCs w:val="24"/>
        </w:rPr>
        <w:t>Интернет-ресурсы.</w:t>
      </w:r>
    </w:p>
    <w:p w:rsidR="00D97F63" w:rsidRDefault="00D97F63" w:rsidP="00D97F63">
      <w:pPr>
        <w:pStyle w:val="a3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D97F63" w:rsidRDefault="00D97F63" w:rsidP="00D97F63">
      <w:pPr>
        <w:pStyle w:val="a3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Раздел 7. Учебно-наглядные материалы</w:t>
      </w:r>
    </w:p>
    <w:p w:rsidR="00D97F63" w:rsidRDefault="00D97F63" w:rsidP="00D97F6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Электронные презентации</w:t>
      </w:r>
    </w:p>
    <w:p w:rsidR="001A3ED8" w:rsidRDefault="001A3ED8"/>
    <w:sectPr w:rsidR="001A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0764"/>
    <w:multiLevelType w:val="hybridMultilevel"/>
    <w:tmpl w:val="76EE1162"/>
    <w:lvl w:ilvl="0" w:tplc="D15440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9721EC"/>
    <w:multiLevelType w:val="hybridMultilevel"/>
    <w:tmpl w:val="6F300EAA"/>
    <w:lvl w:ilvl="0" w:tplc="11E0151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D45840"/>
    <w:multiLevelType w:val="hybridMultilevel"/>
    <w:tmpl w:val="CBB2130E"/>
    <w:lvl w:ilvl="0" w:tplc="CFD819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A35B25"/>
    <w:multiLevelType w:val="hybridMultilevel"/>
    <w:tmpl w:val="6BB67CAA"/>
    <w:lvl w:ilvl="0" w:tplc="391C4C46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465120"/>
    <w:multiLevelType w:val="hybridMultilevel"/>
    <w:tmpl w:val="9D08ADD4"/>
    <w:lvl w:ilvl="0" w:tplc="32C4DD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0131EF"/>
    <w:multiLevelType w:val="hybridMultilevel"/>
    <w:tmpl w:val="DC5EBB7C"/>
    <w:lvl w:ilvl="0" w:tplc="C04CD6F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D5739D"/>
    <w:multiLevelType w:val="hybridMultilevel"/>
    <w:tmpl w:val="1152B3E0"/>
    <w:lvl w:ilvl="0" w:tplc="4D566E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B41512"/>
    <w:multiLevelType w:val="multilevel"/>
    <w:tmpl w:val="21AAD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AD"/>
    <w:rsid w:val="001A3ED8"/>
    <w:rsid w:val="00756AAD"/>
    <w:rsid w:val="00D9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F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97F63"/>
    <w:pPr>
      <w:ind w:left="720"/>
      <w:contextualSpacing/>
    </w:pPr>
  </w:style>
  <w:style w:type="character" w:styleId="a5">
    <w:name w:val="Emphasis"/>
    <w:basedOn w:val="a0"/>
    <w:qFormat/>
    <w:rsid w:val="00D97F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F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97F63"/>
    <w:pPr>
      <w:ind w:left="720"/>
      <w:contextualSpacing/>
    </w:pPr>
  </w:style>
  <w:style w:type="character" w:styleId="a5">
    <w:name w:val="Emphasis"/>
    <w:basedOn w:val="a0"/>
    <w:qFormat/>
    <w:rsid w:val="00D97F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2017-02-14T12:26:00Z</dcterms:created>
  <dcterms:modified xsi:type="dcterms:W3CDTF">2017-02-14T12:27:00Z</dcterms:modified>
</cp:coreProperties>
</file>