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79" w:rsidRPr="00CB6EBB" w:rsidRDefault="00AA7279" w:rsidP="00277771">
      <w:pPr>
        <w:tabs>
          <w:tab w:val="left" w:pos="438"/>
        </w:tabs>
        <w:spacing w:after="17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B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дисциплины «</w:t>
      </w:r>
      <w:r w:rsidRPr="00CB6EBB"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исполнения </w:t>
      </w:r>
      <w:proofErr w:type="gramStart"/>
      <w:r w:rsidRPr="00CB6EB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CB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A7279" w:rsidRPr="00CB6EBB" w:rsidRDefault="00AA7279" w:rsidP="00277771">
      <w:pPr>
        <w:pStyle w:val="a3"/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AA7279" w:rsidRPr="00CB6EBB" w:rsidRDefault="00AA7279" w:rsidP="00277771">
      <w:pPr>
        <w:pStyle w:val="a3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EBB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AA7279" w:rsidRPr="00CB6EBB" w:rsidRDefault="00AA7279" w:rsidP="00277771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применять средства компьютерной графики в процессе дизайнерского проектирования;</w:t>
      </w:r>
    </w:p>
    <w:p w:rsidR="00AA7279" w:rsidRPr="00CB6EBB" w:rsidRDefault="00AA7279" w:rsidP="00277771">
      <w:pPr>
        <w:pStyle w:val="Default"/>
        <w:spacing w:line="360" w:lineRule="auto"/>
        <w:ind w:left="294"/>
        <w:rPr>
          <w:sz w:val="28"/>
          <w:szCs w:val="28"/>
        </w:rPr>
      </w:pPr>
    </w:p>
    <w:p w:rsidR="00AA7279" w:rsidRPr="00CB6EBB" w:rsidRDefault="00AA7279" w:rsidP="00277771">
      <w:pPr>
        <w:pStyle w:val="Default"/>
        <w:spacing w:line="360" w:lineRule="auto"/>
        <w:ind w:left="294"/>
        <w:rPr>
          <w:b/>
          <w:sz w:val="28"/>
          <w:szCs w:val="28"/>
        </w:rPr>
      </w:pPr>
      <w:r w:rsidRPr="00CB6EBB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AA7279" w:rsidRPr="00CB6EBB" w:rsidRDefault="00AA7279" w:rsidP="00277771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особенности дизайна в области применения;</w:t>
      </w:r>
    </w:p>
    <w:p w:rsidR="00AA7279" w:rsidRPr="00CB6EBB" w:rsidRDefault="00AA7279" w:rsidP="00277771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AA7279" w:rsidRPr="00CB6EBB" w:rsidRDefault="00AA7279" w:rsidP="00277771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методы организации творческого процесса дизайнера;</w:t>
      </w:r>
    </w:p>
    <w:p w:rsidR="00AA7279" w:rsidRPr="00CB6EBB" w:rsidRDefault="00AA7279" w:rsidP="00277771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gramStart"/>
      <w:r w:rsidRPr="00CB6EBB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>;</w:t>
      </w:r>
    </w:p>
    <w:p w:rsidR="00AA7279" w:rsidRPr="00CB6EBB" w:rsidRDefault="00AA7279" w:rsidP="00277771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AA7279" w:rsidRPr="00CB6EBB" w:rsidRDefault="00AA7279" w:rsidP="00277771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особенности графики и макетирования на разных стадиях проектирования;</w:t>
      </w:r>
    </w:p>
    <w:p w:rsidR="00AA7279" w:rsidRPr="00CB6EBB" w:rsidRDefault="00AA7279" w:rsidP="00277771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технические и программные средства компьютерной графики;</w:t>
      </w:r>
    </w:p>
    <w:p w:rsidR="00AA7279" w:rsidRPr="00CB6EBB" w:rsidRDefault="00AA7279" w:rsidP="00277771">
      <w:pPr>
        <w:pStyle w:val="Default"/>
        <w:spacing w:line="360" w:lineRule="auto"/>
        <w:ind w:left="-207"/>
        <w:rPr>
          <w:sz w:val="28"/>
          <w:szCs w:val="28"/>
        </w:rPr>
      </w:pPr>
    </w:p>
    <w:p w:rsidR="00AA7279" w:rsidRPr="00CB6EBB" w:rsidRDefault="00AA7279" w:rsidP="00277771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ОПОП:</w:t>
      </w:r>
    </w:p>
    <w:p w:rsidR="00AA7279" w:rsidRPr="00CB6EBB" w:rsidRDefault="00AA7279" w:rsidP="0027777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9" w:rsidRPr="00CB6EBB" w:rsidRDefault="00AA7279" w:rsidP="00277771">
      <w:pPr>
        <w:spacing w:after="0" w:line="360" w:lineRule="auto"/>
        <w:ind w:left="40" w:right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EBB">
        <w:rPr>
          <w:rFonts w:ascii="Times New Roman" w:hAnsi="Times New Roman" w:cs="Times New Roman"/>
          <w:sz w:val="28"/>
          <w:szCs w:val="28"/>
        </w:rPr>
        <w:t xml:space="preserve">дисциплина «средства исполнения дизайн проектов» входит в профессиональный учебный цикл </w:t>
      </w:r>
      <w:r w:rsidRPr="00CB6EBB">
        <w:rPr>
          <w:rFonts w:ascii="Times New Roman" w:hAnsi="Times New Roman" w:cs="Times New Roman"/>
          <w:bCs/>
          <w:sz w:val="28"/>
          <w:szCs w:val="28"/>
        </w:rPr>
        <w:t>как профессиональная</w:t>
      </w:r>
      <w:r w:rsidRPr="00CB6E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B23D9" w:rsidRPr="00CB6EBB"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proofErr w:type="gramStart"/>
      <w:r w:rsidR="00DB23D9" w:rsidRPr="00CB6EBB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DB23D9" w:rsidRPr="00CB6EBB">
        <w:rPr>
          <w:rFonts w:ascii="Times New Roman" w:hAnsi="Times New Roman" w:cs="Times New Roman"/>
          <w:bCs/>
          <w:sz w:val="28"/>
          <w:szCs w:val="28"/>
        </w:rPr>
        <w:t xml:space="preserve"> 1- 11, ПК 1.1 – 1.10, ПК 2.1-2.7</w:t>
      </w:r>
    </w:p>
    <w:p w:rsidR="00AA7279" w:rsidRPr="00CB6EBB" w:rsidRDefault="00AA7279" w:rsidP="0027777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дисциплины:</w:t>
      </w:r>
    </w:p>
    <w:p w:rsidR="00277771" w:rsidRPr="00CB6EBB" w:rsidRDefault="00277771" w:rsidP="002777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0"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</w:t>
      </w:r>
      <w:r w:rsidRPr="00CB6EBB">
        <w:rPr>
          <w:rFonts w:ascii="Times New Roman" w:hAnsi="Times New Roman" w:cs="Times New Roman"/>
          <w:sz w:val="28"/>
          <w:szCs w:val="28"/>
        </w:rPr>
        <w:lastRenderedPageBreak/>
        <w:t>и качество.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Творческая художественно-проектная деятельность.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lastRenderedPageBreak/>
        <w:t>ПК 1.2. Применять знания о закономерностях построения художественной формы и особенностях ее восприятия.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CB6EBB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CB6EBB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CB6EBB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>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CB6EBB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>.</w:t>
      </w:r>
    </w:p>
    <w:p w:rsidR="008A3FAE" w:rsidRPr="00CB6EBB" w:rsidRDefault="008A3FAE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277771" w:rsidRPr="00CB6EBB" w:rsidRDefault="00277771" w:rsidP="002777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279" w:rsidRPr="00CB6EBB" w:rsidRDefault="00AA7279" w:rsidP="0027777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3"/>
        <w:gridCol w:w="2127"/>
      </w:tblGrid>
      <w:tr w:rsidR="00AA7279" w:rsidRPr="00CB6EBB" w:rsidTr="00ED06F0">
        <w:trPr>
          <w:trHeight w:val="331"/>
          <w:jc w:val="center"/>
        </w:trPr>
        <w:tc>
          <w:tcPr>
            <w:tcW w:w="7349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</w:tr>
      <w:tr w:rsidR="00AA7279" w:rsidRPr="00CB6EBB" w:rsidTr="00ED06F0">
        <w:trPr>
          <w:trHeight w:val="331"/>
          <w:jc w:val="center"/>
        </w:trPr>
        <w:tc>
          <w:tcPr>
            <w:tcW w:w="7349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AA7279" w:rsidRPr="00CB6EBB" w:rsidTr="00ED06F0">
        <w:trPr>
          <w:trHeight w:val="341"/>
          <w:jc w:val="center"/>
        </w:trPr>
        <w:tc>
          <w:tcPr>
            <w:tcW w:w="7349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7279" w:rsidRPr="00CB6EBB" w:rsidTr="00ED06F0">
        <w:trPr>
          <w:trHeight w:val="326"/>
          <w:jc w:val="center"/>
        </w:trPr>
        <w:tc>
          <w:tcPr>
            <w:tcW w:w="7349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AA7279" w:rsidRPr="00CB6EBB" w:rsidTr="00ED06F0">
        <w:trPr>
          <w:trHeight w:val="331"/>
          <w:jc w:val="center"/>
        </w:trPr>
        <w:tc>
          <w:tcPr>
            <w:tcW w:w="7349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FFFFFF"/>
            <w:hideMark/>
          </w:tcPr>
          <w:p w:rsidR="00AA7279" w:rsidRPr="00CB6EBB" w:rsidRDefault="00AA7279" w:rsidP="00277771">
            <w:pPr>
              <w:spacing w:after="0" w:line="360" w:lineRule="auto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</w:tr>
    </w:tbl>
    <w:p w:rsidR="00AA7279" w:rsidRPr="00CB6EBB" w:rsidRDefault="00AA7279" w:rsidP="0027777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9" w:rsidRPr="00CB6EBB" w:rsidRDefault="00AA7279" w:rsidP="002777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– накопительная система оценок;</w:t>
      </w:r>
    </w:p>
    <w:p w:rsidR="00AA7279" w:rsidRPr="00CB6EBB" w:rsidRDefault="00AA7279" w:rsidP="00277771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9" w:rsidRPr="00CB6EBB" w:rsidRDefault="00AA7279" w:rsidP="0027777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B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форма аттестации – </w:t>
      </w:r>
      <w:r w:rsidRPr="00CB6EBB">
        <w:rPr>
          <w:rFonts w:ascii="Times New Roman" w:hAnsi="Times New Roman" w:cs="Times New Roman"/>
          <w:sz w:val="28"/>
          <w:szCs w:val="28"/>
        </w:rPr>
        <w:t>Междисциплинарный экзамен-просмотр</w:t>
      </w:r>
      <w:r w:rsidRPr="00CB6EBB">
        <w:rPr>
          <w:rFonts w:ascii="Times New Roman" w:hAnsi="Times New Roman" w:cs="Times New Roman"/>
          <w:iCs/>
          <w:sz w:val="28"/>
          <w:szCs w:val="28"/>
        </w:rPr>
        <w:t xml:space="preserve"> (1, 2 ,3,4 ,5,6,7,8 семестр).     </w:t>
      </w:r>
    </w:p>
    <w:p w:rsidR="00AA7279" w:rsidRPr="00CB6EBB" w:rsidRDefault="00AA7279" w:rsidP="00277771">
      <w:pPr>
        <w:pStyle w:val="a3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AA7279" w:rsidRPr="00CB6EBB" w:rsidRDefault="00AA7279" w:rsidP="0027777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1.5.Тематический план </w:t>
      </w:r>
      <w:r w:rsidRPr="00CB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AA7279" w:rsidRPr="00CB6EBB" w:rsidRDefault="00AA7279" w:rsidP="0027777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9" w:rsidRPr="00CB6EBB" w:rsidRDefault="00AA7279" w:rsidP="00277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EBB">
        <w:rPr>
          <w:rStyle w:val="FontStyle13"/>
          <w:rFonts w:ascii="Times New Roman" w:hAnsi="Times New Roman" w:cs="Times New Roman"/>
          <w:sz w:val="28"/>
          <w:szCs w:val="28"/>
        </w:rPr>
        <w:t>Тема 1.</w:t>
      </w:r>
      <w:r w:rsidRPr="00CB6EBB">
        <w:rPr>
          <w:rFonts w:ascii="Times New Roman" w:hAnsi="Times New Roman" w:cs="Times New Roman"/>
          <w:sz w:val="28"/>
          <w:szCs w:val="28"/>
        </w:rPr>
        <w:t xml:space="preserve"> </w:t>
      </w:r>
      <w:r w:rsidRPr="00CB6EBB">
        <w:rPr>
          <w:rFonts w:ascii="Times New Roman" w:hAnsi="Times New Roman" w:cs="Times New Roman"/>
          <w:color w:val="000000"/>
          <w:sz w:val="28"/>
          <w:szCs w:val="28"/>
        </w:rPr>
        <w:t>Имитация фактур</w:t>
      </w:r>
      <w:r w:rsidRPr="00CB6E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279" w:rsidRPr="00CB6EBB" w:rsidRDefault="00AA7279" w:rsidP="002777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2. </w:t>
      </w:r>
      <w:r w:rsidRPr="00CB6EBB">
        <w:rPr>
          <w:rFonts w:ascii="Times New Roman" w:hAnsi="Times New Roman" w:cs="Times New Roman"/>
          <w:color w:val="000000"/>
          <w:sz w:val="28"/>
          <w:szCs w:val="28"/>
        </w:rPr>
        <w:t>Цветовая планета</w:t>
      </w:r>
      <w:r w:rsidRPr="00CB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79" w:rsidRPr="00CB6EBB" w:rsidRDefault="00AA7279" w:rsidP="00277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3. </w:t>
      </w:r>
      <w:r w:rsidRPr="00CB6EBB">
        <w:rPr>
          <w:rFonts w:ascii="Times New Roman" w:hAnsi="Times New Roman" w:cs="Times New Roman"/>
          <w:sz w:val="28"/>
          <w:szCs w:val="28"/>
        </w:rPr>
        <w:t xml:space="preserve">Стилизация природных форм </w:t>
      </w:r>
    </w:p>
    <w:p w:rsidR="00AA7279" w:rsidRPr="00CB6EBB" w:rsidRDefault="00AA7279" w:rsidP="00277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>Тема 4.</w:t>
      </w:r>
      <w:r w:rsidRPr="00CB6E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B6EBB">
        <w:rPr>
          <w:rFonts w:ascii="Times New Roman" w:hAnsi="Times New Roman" w:cs="Times New Roman"/>
          <w:sz w:val="28"/>
          <w:szCs w:val="28"/>
          <w:lang w:eastAsia="ko-KR"/>
        </w:rPr>
        <w:t>Уплощение и организация формата.</w:t>
      </w:r>
    </w:p>
    <w:p w:rsidR="003E0439" w:rsidRPr="00CB6EBB" w:rsidRDefault="00AA7279" w:rsidP="00277771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B6EBB">
        <w:rPr>
          <w:bCs/>
          <w:sz w:val="28"/>
          <w:szCs w:val="28"/>
        </w:rPr>
        <w:t xml:space="preserve">Тема 5. </w:t>
      </w:r>
      <w:r w:rsidRPr="00CB6EBB">
        <w:rPr>
          <w:color w:val="000000"/>
          <w:sz w:val="28"/>
          <w:szCs w:val="28"/>
        </w:rPr>
        <w:t>Знак на модульной основе.</w:t>
      </w:r>
    </w:p>
    <w:p w:rsidR="00AA7279" w:rsidRPr="00CB6EBB" w:rsidRDefault="00AA7279" w:rsidP="00277771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B6EBB">
        <w:rPr>
          <w:rStyle w:val="FontStyle13"/>
          <w:rFonts w:ascii="Times New Roman" w:hAnsi="Times New Roman" w:cs="Times New Roman"/>
          <w:sz w:val="28"/>
          <w:szCs w:val="28"/>
        </w:rPr>
        <w:t xml:space="preserve">Тема 6. </w:t>
      </w:r>
      <w:r w:rsidRPr="00CB6EBB">
        <w:rPr>
          <w:sz w:val="28"/>
          <w:szCs w:val="28"/>
        </w:rPr>
        <w:t>Разрушение объема с помощью цвета и графических средств.</w:t>
      </w:r>
    </w:p>
    <w:p w:rsidR="00AA7279" w:rsidRPr="00CB6EBB" w:rsidRDefault="00AA7279" w:rsidP="00277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7. </w:t>
      </w:r>
      <w:r w:rsidRPr="00CB6EBB">
        <w:rPr>
          <w:rFonts w:ascii="Times New Roman" w:hAnsi="Times New Roman" w:cs="Times New Roman"/>
          <w:sz w:val="28"/>
          <w:szCs w:val="28"/>
        </w:rPr>
        <w:t>Выявление объема с помощью цвета и графических средств.</w:t>
      </w:r>
    </w:p>
    <w:p w:rsidR="00AA7279" w:rsidRPr="00CB6EBB" w:rsidRDefault="00AA7279" w:rsidP="002777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BB">
        <w:rPr>
          <w:rFonts w:ascii="Times New Roman" w:hAnsi="Times New Roman" w:cs="Times New Roman"/>
          <w:color w:val="000000"/>
          <w:sz w:val="28"/>
          <w:szCs w:val="28"/>
        </w:rPr>
        <w:t>Тема 8. Макет в стиле «Конструктивизм».</w:t>
      </w:r>
    </w:p>
    <w:p w:rsidR="00AA7279" w:rsidRPr="00CB6EBB" w:rsidRDefault="00AA7279" w:rsidP="00277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EBB">
        <w:rPr>
          <w:rFonts w:ascii="Times New Roman" w:hAnsi="Times New Roman" w:cs="Times New Roman"/>
          <w:color w:val="000000"/>
          <w:sz w:val="28"/>
          <w:szCs w:val="28"/>
        </w:rPr>
        <w:t xml:space="preserve">Тема 9. </w:t>
      </w:r>
      <w:proofErr w:type="spellStart"/>
      <w:r w:rsidRPr="00CB6EBB">
        <w:rPr>
          <w:rFonts w:ascii="Times New Roman" w:hAnsi="Times New Roman" w:cs="Times New Roman"/>
          <w:color w:val="000000"/>
          <w:sz w:val="28"/>
          <w:szCs w:val="28"/>
        </w:rPr>
        <w:t>Цветообъемная</w:t>
      </w:r>
      <w:proofErr w:type="spellEnd"/>
      <w:r w:rsidRPr="00CB6EBB">
        <w:rPr>
          <w:rFonts w:ascii="Times New Roman" w:hAnsi="Times New Roman" w:cs="Times New Roman"/>
          <w:color w:val="000000"/>
          <w:sz w:val="28"/>
          <w:szCs w:val="28"/>
        </w:rPr>
        <w:t xml:space="preserve"> рекламная форма.</w:t>
      </w:r>
    </w:p>
    <w:p w:rsidR="00AA7279" w:rsidRPr="00CB6EBB" w:rsidRDefault="00AA7279" w:rsidP="00277771">
      <w:pPr>
        <w:pStyle w:val="1"/>
        <w:spacing w:line="360" w:lineRule="auto"/>
        <w:ind w:firstLine="0"/>
        <w:rPr>
          <w:color w:val="000000"/>
          <w:sz w:val="28"/>
          <w:szCs w:val="28"/>
        </w:rPr>
      </w:pPr>
      <w:r w:rsidRPr="00CB6EBB">
        <w:rPr>
          <w:color w:val="000000"/>
          <w:sz w:val="28"/>
          <w:szCs w:val="28"/>
        </w:rPr>
        <w:t xml:space="preserve">Тема 10. Календарь </w:t>
      </w:r>
      <w:proofErr w:type="gramStart"/>
      <w:r w:rsidRPr="00CB6EBB">
        <w:rPr>
          <w:color w:val="000000"/>
          <w:sz w:val="28"/>
          <w:szCs w:val="28"/>
        </w:rPr>
        <w:t>–</w:t>
      </w:r>
      <w:proofErr w:type="spellStart"/>
      <w:r w:rsidRPr="00CB6EBB">
        <w:rPr>
          <w:color w:val="000000"/>
          <w:sz w:val="28"/>
          <w:szCs w:val="28"/>
        </w:rPr>
        <w:t>т</w:t>
      </w:r>
      <w:proofErr w:type="gramEnd"/>
      <w:r w:rsidRPr="00CB6EBB">
        <w:rPr>
          <w:color w:val="000000"/>
          <w:sz w:val="28"/>
          <w:szCs w:val="28"/>
        </w:rPr>
        <w:t>рансформер</w:t>
      </w:r>
      <w:proofErr w:type="spellEnd"/>
      <w:r w:rsidRPr="00CB6EBB">
        <w:rPr>
          <w:color w:val="000000"/>
          <w:sz w:val="28"/>
          <w:szCs w:val="28"/>
        </w:rPr>
        <w:t>.</w:t>
      </w:r>
    </w:p>
    <w:p w:rsidR="00AA7279" w:rsidRPr="00CB6EBB" w:rsidRDefault="00AA7279" w:rsidP="0027777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11. </w:t>
      </w:r>
      <w:proofErr w:type="spellStart"/>
      <w:r w:rsidRPr="00CB6EBB">
        <w:rPr>
          <w:rFonts w:ascii="Times New Roman" w:hAnsi="Times New Roman" w:cs="Times New Roman"/>
          <w:bCs/>
          <w:sz w:val="28"/>
          <w:szCs w:val="28"/>
        </w:rPr>
        <w:t>Pop</w:t>
      </w:r>
      <w:proofErr w:type="spellEnd"/>
      <w:r w:rsidRPr="00CB6E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EBB">
        <w:rPr>
          <w:rFonts w:ascii="Times New Roman" w:hAnsi="Times New Roman" w:cs="Times New Roman"/>
          <w:bCs/>
          <w:sz w:val="28"/>
          <w:szCs w:val="28"/>
        </w:rPr>
        <w:t>up</w:t>
      </w:r>
      <w:proofErr w:type="spellEnd"/>
      <w:r w:rsidRPr="00CB6EBB">
        <w:rPr>
          <w:rFonts w:ascii="Times New Roman" w:hAnsi="Times New Roman" w:cs="Times New Roman"/>
          <w:bCs/>
          <w:sz w:val="28"/>
          <w:szCs w:val="28"/>
        </w:rPr>
        <w:t xml:space="preserve">. Архитектурное </w:t>
      </w:r>
      <w:proofErr w:type="spellStart"/>
      <w:r w:rsidRPr="00CB6EBB">
        <w:rPr>
          <w:rFonts w:ascii="Times New Roman" w:hAnsi="Times New Roman" w:cs="Times New Roman"/>
          <w:bCs/>
          <w:sz w:val="28"/>
          <w:szCs w:val="28"/>
        </w:rPr>
        <w:t>киригами</w:t>
      </w:r>
      <w:proofErr w:type="spellEnd"/>
      <w:r w:rsidRPr="00CB6EBB">
        <w:rPr>
          <w:rFonts w:ascii="Times New Roman" w:hAnsi="Times New Roman" w:cs="Times New Roman"/>
          <w:bCs/>
          <w:sz w:val="28"/>
          <w:szCs w:val="28"/>
        </w:rPr>
        <w:t>. Простая архитектура.</w:t>
      </w:r>
    </w:p>
    <w:p w:rsidR="003E0439" w:rsidRPr="00CB6EBB" w:rsidRDefault="00AA7279" w:rsidP="002777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12. </w:t>
      </w:r>
      <w:proofErr w:type="spellStart"/>
      <w:r w:rsidRPr="00CB6EBB">
        <w:rPr>
          <w:rFonts w:ascii="Times New Roman" w:hAnsi="Times New Roman" w:cs="Times New Roman"/>
          <w:bCs/>
          <w:sz w:val="28"/>
          <w:szCs w:val="28"/>
        </w:rPr>
        <w:t>Pop</w:t>
      </w:r>
      <w:proofErr w:type="spellEnd"/>
      <w:r w:rsidRPr="00CB6E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EBB">
        <w:rPr>
          <w:rFonts w:ascii="Times New Roman" w:hAnsi="Times New Roman" w:cs="Times New Roman"/>
          <w:bCs/>
          <w:sz w:val="28"/>
          <w:szCs w:val="28"/>
        </w:rPr>
        <w:t>up</w:t>
      </w:r>
      <w:proofErr w:type="spellEnd"/>
      <w:r w:rsidRPr="00CB6EBB">
        <w:rPr>
          <w:rFonts w:ascii="Times New Roman" w:hAnsi="Times New Roman" w:cs="Times New Roman"/>
          <w:bCs/>
          <w:sz w:val="28"/>
          <w:szCs w:val="28"/>
        </w:rPr>
        <w:t xml:space="preserve">. Архитектурное </w:t>
      </w:r>
      <w:proofErr w:type="spellStart"/>
      <w:r w:rsidRPr="00CB6EBB">
        <w:rPr>
          <w:rFonts w:ascii="Times New Roman" w:hAnsi="Times New Roman" w:cs="Times New Roman"/>
          <w:bCs/>
          <w:sz w:val="28"/>
          <w:szCs w:val="28"/>
        </w:rPr>
        <w:t>киригами</w:t>
      </w:r>
      <w:proofErr w:type="spellEnd"/>
      <w:r w:rsidRPr="00CB6EBB">
        <w:rPr>
          <w:rFonts w:ascii="Times New Roman" w:hAnsi="Times New Roman" w:cs="Times New Roman"/>
          <w:bCs/>
          <w:sz w:val="28"/>
          <w:szCs w:val="28"/>
        </w:rPr>
        <w:t>. Сложная архитектура.</w:t>
      </w:r>
    </w:p>
    <w:p w:rsidR="00AA7279" w:rsidRPr="00CB6EBB" w:rsidRDefault="00AA7279" w:rsidP="002777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 xml:space="preserve"> </w:t>
      </w: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13. </w:t>
      </w:r>
      <w:proofErr w:type="spellStart"/>
      <w:r w:rsidRPr="00CB6EBB">
        <w:rPr>
          <w:rFonts w:ascii="Times New Roman" w:hAnsi="Times New Roman" w:cs="Times New Roman"/>
          <w:bCs/>
          <w:sz w:val="28"/>
          <w:szCs w:val="28"/>
        </w:rPr>
        <w:t>Скрапбукинг</w:t>
      </w:r>
      <w:proofErr w:type="spellEnd"/>
      <w:r w:rsidRPr="00CB6EBB">
        <w:rPr>
          <w:rFonts w:ascii="Times New Roman" w:hAnsi="Times New Roman" w:cs="Times New Roman"/>
          <w:bCs/>
          <w:sz w:val="28"/>
          <w:szCs w:val="28"/>
        </w:rPr>
        <w:t xml:space="preserve">. Открытка к праздникам. </w:t>
      </w:r>
      <w:proofErr w:type="spellStart"/>
      <w:r w:rsidRPr="00CB6EBB">
        <w:rPr>
          <w:rFonts w:ascii="Times New Roman" w:hAnsi="Times New Roman" w:cs="Times New Roman"/>
          <w:bCs/>
          <w:sz w:val="28"/>
          <w:szCs w:val="28"/>
        </w:rPr>
        <w:t>Валентинка</w:t>
      </w:r>
      <w:proofErr w:type="spellEnd"/>
      <w:r w:rsidRPr="00CB6EBB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279" w:rsidRPr="00CB6EBB" w:rsidRDefault="00AA7279" w:rsidP="0027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14. Шрифтовая объемная открытка. </w:t>
      </w:r>
    </w:p>
    <w:p w:rsidR="00AA7279" w:rsidRPr="00CB6EBB" w:rsidRDefault="00AA7279" w:rsidP="00277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Тема 15. Открытк</w:t>
      </w:r>
      <w:proofErr w:type="gramStart"/>
      <w:r w:rsidRPr="00CB6EB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EBB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CB6EBB">
        <w:rPr>
          <w:rFonts w:ascii="Times New Roman" w:hAnsi="Times New Roman" w:cs="Times New Roman"/>
          <w:sz w:val="28"/>
          <w:szCs w:val="28"/>
        </w:rPr>
        <w:t xml:space="preserve"> с доминирующей графикой.</w:t>
      </w:r>
    </w:p>
    <w:p w:rsidR="00AA7279" w:rsidRPr="00CB6EBB" w:rsidRDefault="00AA7279" w:rsidP="0027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16. </w:t>
      </w:r>
      <w:proofErr w:type="spellStart"/>
      <w:r w:rsidRPr="00CB6EBB">
        <w:rPr>
          <w:rFonts w:ascii="Times New Roman" w:hAnsi="Times New Roman" w:cs="Times New Roman"/>
          <w:sz w:val="28"/>
          <w:szCs w:val="28"/>
        </w:rPr>
        <w:t>Рекламо</w:t>
      </w:r>
      <w:proofErr w:type="spellEnd"/>
      <w:r w:rsidRPr="00CB6EBB">
        <w:rPr>
          <w:rFonts w:ascii="Times New Roman" w:hAnsi="Times New Roman" w:cs="Times New Roman"/>
          <w:sz w:val="28"/>
          <w:szCs w:val="28"/>
        </w:rPr>
        <w:t>-представительская продукция</w:t>
      </w:r>
    </w:p>
    <w:p w:rsidR="00AA7279" w:rsidRPr="00CB6EBB" w:rsidRDefault="00AA7279" w:rsidP="00277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>Тема 17.</w:t>
      </w:r>
      <w:r w:rsidRPr="00CB6EBB">
        <w:rPr>
          <w:rFonts w:ascii="Times New Roman" w:hAnsi="Times New Roman" w:cs="Times New Roman"/>
          <w:color w:val="000000"/>
          <w:sz w:val="28"/>
          <w:szCs w:val="28"/>
        </w:rPr>
        <w:t xml:space="preserve"> Рекламно-полиграфическая продукция</w:t>
      </w:r>
    </w:p>
    <w:p w:rsidR="00AA7279" w:rsidRPr="00CB6EBB" w:rsidRDefault="00AA7279" w:rsidP="0027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B6EBB">
        <w:rPr>
          <w:rFonts w:ascii="Times New Roman" w:hAnsi="Times New Roman" w:cs="Times New Roman"/>
          <w:bCs/>
          <w:sz w:val="28"/>
          <w:szCs w:val="28"/>
        </w:rPr>
        <w:t xml:space="preserve">Тема 18. </w:t>
      </w:r>
      <w:r w:rsidRPr="00CB6EBB">
        <w:rPr>
          <w:rFonts w:ascii="Times New Roman" w:hAnsi="Times New Roman" w:cs="Times New Roman"/>
          <w:sz w:val="28"/>
          <w:szCs w:val="28"/>
        </w:rPr>
        <w:t>Портфолио</w:t>
      </w:r>
    </w:p>
    <w:p w:rsidR="00AA7279" w:rsidRPr="00CB6EBB" w:rsidRDefault="00AA7279" w:rsidP="00277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79" w:rsidRPr="00CB6EBB" w:rsidRDefault="00AA7279" w:rsidP="00277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79" w:rsidRPr="00CB6EBB" w:rsidRDefault="00AA7279" w:rsidP="00277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Учебно-методическая документация. </w:t>
      </w:r>
    </w:p>
    <w:p w:rsidR="00AA7279" w:rsidRPr="00CB6EBB" w:rsidRDefault="00AA7279" w:rsidP="00277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Материалы: </w:t>
      </w:r>
    </w:p>
    <w:p w:rsidR="00AA7279" w:rsidRPr="00CB6EBB" w:rsidRDefault="00AA7279" w:rsidP="002777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BB">
        <w:rPr>
          <w:rFonts w:ascii="Times New Roman" w:hAnsi="Times New Roman" w:cs="Times New Roman"/>
          <w:b/>
          <w:sz w:val="28"/>
          <w:szCs w:val="28"/>
        </w:rPr>
        <w:t>Раздел 1.   Учебно-программный материал</w:t>
      </w:r>
    </w:p>
    <w:p w:rsidR="00AA7279" w:rsidRPr="00CB6EBB" w:rsidRDefault="00AA7279" w:rsidP="0027777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Рабочая учебная программа.</w:t>
      </w:r>
    </w:p>
    <w:p w:rsidR="00AA7279" w:rsidRPr="00CB6EBB" w:rsidRDefault="00AA7279" w:rsidP="0027777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AA7279" w:rsidRPr="00CB6EBB" w:rsidRDefault="00AA7279" w:rsidP="0027777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BB">
        <w:rPr>
          <w:rFonts w:ascii="Times New Roman" w:hAnsi="Times New Roman" w:cs="Times New Roman"/>
          <w:b/>
          <w:sz w:val="28"/>
          <w:szCs w:val="28"/>
        </w:rPr>
        <w:t>Раздел 2. Учебно-теоретический материал</w:t>
      </w:r>
    </w:p>
    <w:p w:rsidR="00AA7279" w:rsidRPr="00CB6EBB" w:rsidRDefault="00AA7279" w:rsidP="002777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Теоретический и лекционный материал к урокам.</w:t>
      </w:r>
    </w:p>
    <w:p w:rsidR="00AA7279" w:rsidRPr="00CB6EBB" w:rsidRDefault="00AA7279" w:rsidP="002777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BB">
        <w:rPr>
          <w:rFonts w:ascii="Times New Roman" w:hAnsi="Times New Roman" w:cs="Times New Roman"/>
          <w:b/>
          <w:sz w:val="28"/>
          <w:szCs w:val="28"/>
        </w:rPr>
        <w:tab/>
        <w:t>Раздел 3. Учебно-практический материал</w:t>
      </w:r>
    </w:p>
    <w:p w:rsidR="00AA7279" w:rsidRPr="00CB6EBB" w:rsidRDefault="00AA7279" w:rsidP="002777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Комплект контрольно-оценочных средств.</w:t>
      </w:r>
    </w:p>
    <w:p w:rsidR="00AA7279" w:rsidRPr="00CB6EBB" w:rsidRDefault="00AA7279" w:rsidP="002777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ФОС (комплект вопросов).</w:t>
      </w:r>
    </w:p>
    <w:p w:rsidR="00AA7279" w:rsidRPr="00CB6EBB" w:rsidRDefault="00AA7279" w:rsidP="002777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:rsidR="00AA7279" w:rsidRPr="00CB6EBB" w:rsidRDefault="00AA7279" w:rsidP="00277771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BB">
        <w:rPr>
          <w:rFonts w:ascii="Times New Roman" w:hAnsi="Times New Roman" w:cs="Times New Roman"/>
          <w:b/>
          <w:sz w:val="28"/>
          <w:szCs w:val="28"/>
        </w:rPr>
        <w:t>Раздел 4. Учебно-методический материал</w:t>
      </w:r>
    </w:p>
    <w:p w:rsidR="003E0439" w:rsidRPr="00CB6EBB" w:rsidRDefault="003E0439" w:rsidP="002777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Темы практических работ для промежуточной формы контроля знания</w:t>
      </w:r>
    </w:p>
    <w:p w:rsidR="003E0439" w:rsidRPr="00CB6EBB" w:rsidRDefault="003E0439" w:rsidP="002777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Методические рекомендации к выполнению практических работ</w:t>
      </w:r>
    </w:p>
    <w:p w:rsidR="003E0439" w:rsidRPr="00CB6EBB" w:rsidRDefault="003E0439" w:rsidP="002777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Контрольные вопросы для самостоятельной оценки качества освоения дисциплины</w:t>
      </w:r>
    </w:p>
    <w:p w:rsidR="00AA7279" w:rsidRPr="00CB6EBB" w:rsidRDefault="00AA7279" w:rsidP="00277771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BB">
        <w:rPr>
          <w:rFonts w:ascii="Times New Roman" w:hAnsi="Times New Roman" w:cs="Times New Roman"/>
          <w:b/>
          <w:sz w:val="28"/>
          <w:szCs w:val="28"/>
        </w:rPr>
        <w:t>Раздел 5. Учебно-справочный материал</w:t>
      </w:r>
    </w:p>
    <w:p w:rsidR="00AA7279" w:rsidRPr="00CB6EBB" w:rsidRDefault="00AA7279" w:rsidP="00277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B">
        <w:rPr>
          <w:rFonts w:ascii="Times New Roman" w:hAnsi="Times New Roman" w:cs="Times New Roman"/>
          <w:sz w:val="28"/>
          <w:szCs w:val="28"/>
        </w:rPr>
        <w:t>Глоссарий.</w:t>
      </w:r>
    </w:p>
    <w:p w:rsidR="00AA7279" w:rsidRPr="00CB6EBB" w:rsidRDefault="00AA7279" w:rsidP="00277771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BB">
        <w:rPr>
          <w:rFonts w:ascii="Times New Roman" w:hAnsi="Times New Roman" w:cs="Times New Roman"/>
          <w:b/>
          <w:sz w:val="28"/>
          <w:szCs w:val="28"/>
        </w:rPr>
        <w:t>Раздел 6. Учебно-библиографический материал</w:t>
      </w:r>
    </w:p>
    <w:p w:rsidR="00AA7279" w:rsidRPr="00CB6EBB" w:rsidRDefault="00AA7279" w:rsidP="00277771">
      <w:pPr>
        <w:pStyle w:val="a6"/>
        <w:numPr>
          <w:ilvl w:val="0"/>
          <w:numId w:val="11"/>
        </w:numPr>
        <w:spacing w:before="0" w:after="0" w:line="360" w:lineRule="auto"/>
        <w:rPr>
          <w:color w:val="2A343A"/>
          <w:sz w:val="28"/>
          <w:szCs w:val="28"/>
        </w:rPr>
      </w:pPr>
      <w:r w:rsidRPr="00CB6EBB">
        <w:rPr>
          <w:rStyle w:val="a7"/>
          <w:bCs/>
          <w:i w:val="0"/>
          <w:color w:val="2A343A"/>
          <w:sz w:val="28"/>
          <w:szCs w:val="28"/>
        </w:rPr>
        <w:t>Основные источники.</w:t>
      </w:r>
    </w:p>
    <w:p w:rsidR="00AA7279" w:rsidRPr="00CB6EBB" w:rsidRDefault="00AA7279" w:rsidP="00277771">
      <w:pPr>
        <w:pStyle w:val="a6"/>
        <w:numPr>
          <w:ilvl w:val="0"/>
          <w:numId w:val="11"/>
        </w:numPr>
        <w:spacing w:before="0" w:after="0" w:line="360" w:lineRule="auto"/>
        <w:rPr>
          <w:color w:val="2A343A"/>
          <w:sz w:val="28"/>
          <w:szCs w:val="28"/>
        </w:rPr>
      </w:pPr>
      <w:r w:rsidRPr="00CB6EBB">
        <w:rPr>
          <w:rStyle w:val="a7"/>
          <w:bCs/>
          <w:i w:val="0"/>
          <w:color w:val="2A343A"/>
          <w:sz w:val="28"/>
          <w:szCs w:val="28"/>
        </w:rPr>
        <w:t>Дополнительные источники.</w:t>
      </w:r>
    </w:p>
    <w:p w:rsidR="00AA7279" w:rsidRPr="00CB6EBB" w:rsidRDefault="00AA7279" w:rsidP="00277771">
      <w:pPr>
        <w:pStyle w:val="a6"/>
        <w:numPr>
          <w:ilvl w:val="0"/>
          <w:numId w:val="11"/>
        </w:numPr>
        <w:spacing w:before="0" w:after="0" w:line="360" w:lineRule="auto"/>
        <w:rPr>
          <w:color w:val="2A343A"/>
          <w:sz w:val="28"/>
          <w:szCs w:val="28"/>
        </w:rPr>
      </w:pPr>
      <w:r w:rsidRPr="00CB6EBB">
        <w:rPr>
          <w:rStyle w:val="a7"/>
          <w:bCs/>
          <w:i w:val="0"/>
          <w:color w:val="2A343A"/>
          <w:sz w:val="28"/>
          <w:szCs w:val="28"/>
        </w:rPr>
        <w:t>Интернет-ресурсы.</w:t>
      </w:r>
    </w:p>
    <w:p w:rsidR="00AA7279" w:rsidRPr="00CB6EBB" w:rsidRDefault="00AA7279" w:rsidP="00277771">
      <w:pPr>
        <w:pStyle w:val="a6"/>
        <w:numPr>
          <w:ilvl w:val="0"/>
          <w:numId w:val="11"/>
        </w:numPr>
        <w:spacing w:before="0" w:after="0" w:line="360" w:lineRule="auto"/>
        <w:rPr>
          <w:color w:val="2A343A"/>
          <w:sz w:val="28"/>
          <w:szCs w:val="28"/>
        </w:rPr>
      </w:pPr>
      <w:r w:rsidRPr="00CB6EBB">
        <w:rPr>
          <w:color w:val="2A343A"/>
          <w:sz w:val="28"/>
          <w:szCs w:val="28"/>
        </w:rPr>
        <w:t>Словари.</w:t>
      </w:r>
    </w:p>
    <w:p w:rsidR="00AA7279" w:rsidRPr="00CB6EBB" w:rsidRDefault="00AA7279" w:rsidP="0027777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EB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Справочные, научные материалы.</w:t>
      </w:r>
    </w:p>
    <w:p w:rsidR="00AA7279" w:rsidRPr="00CB6EBB" w:rsidRDefault="00AA7279" w:rsidP="00277771">
      <w:pPr>
        <w:pStyle w:val="a3"/>
        <w:numPr>
          <w:ilvl w:val="0"/>
          <w:numId w:val="11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CB6EB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Электронные библиотеки, архивы, пособия.</w:t>
      </w:r>
    </w:p>
    <w:p w:rsidR="00AA7279" w:rsidRPr="00CB6EBB" w:rsidRDefault="00AA7279" w:rsidP="00277771">
      <w:pPr>
        <w:tabs>
          <w:tab w:val="left" w:pos="438"/>
        </w:tabs>
        <w:spacing w:after="1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279" w:rsidRPr="00CB6EBB" w:rsidRDefault="00AA7279" w:rsidP="00277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E5C" w:rsidRPr="00CB6EBB" w:rsidRDefault="00584E5C" w:rsidP="00277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E0439" w:rsidRPr="00CB6EBB" w:rsidRDefault="003E0439" w:rsidP="00277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0439" w:rsidRPr="00CB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4C0"/>
    <w:multiLevelType w:val="hybridMultilevel"/>
    <w:tmpl w:val="41B8BAD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710"/>
    <w:multiLevelType w:val="hybridMultilevel"/>
    <w:tmpl w:val="74AA075E"/>
    <w:lvl w:ilvl="0" w:tplc="022A818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8540835"/>
    <w:multiLevelType w:val="hybridMultilevel"/>
    <w:tmpl w:val="9C444A3A"/>
    <w:lvl w:ilvl="0" w:tplc="380C82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A90"/>
    <w:multiLevelType w:val="hybridMultilevel"/>
    <w:tmpl w:val="19948BAA"/>
    <w:lvl w:ilvl="0" w:tplc="022A818E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04C93"/>
    <w:multiLevelType w:val="multilevel"/>
    <w:tmpl w:val="4AC27EAA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2160"/>
      </w:pPr>
      <w:rPr>
        <w:rFonts w:hint="default"/>
      </w:rPr>
    </w:lvl>
  </w:abstractNum>
  <w:abstractNum w:abstractNumId="8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E450A0"/>
    <w:multiLevelType w:val="hybridMultilevel"/>
    <w:tmpl w:val="88826DB2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D"/>
    <w:rsid w:val="00100486"/>
    <w:rsid w:val="00277771"/>
    <w:rsid w:val="003E0439"/>
    <w:rsid w:val="00584E5C"/>
    <w:rsid w:val="008A3FAE"/>
    <w:rsid w:val="00AA7279"/>
    <w:rsid w:val="00CB6EBB"/>
    <w:rsid w:val="00D9061D"/>
    <w:rsid w:val="00D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9"/>
  </w:style>
  <w:style w:type="paragraph" w:styleId="1">
    <w:name w:val="heading 1"/>
    <w:basedOn w:val="a"/>
    <w:next w:val="a"/>
    <w:link w:val="10"/>
    <w:qFormat/>
    <w:rsid w:val="00AA72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79"/>
    <w:pPr>
      <w:ind w:left="720"/>
      <w:contextualSpacing/>
    </w:pPr>
  </w:style>
  <w:style w:type="paragraph" w:customStyle="1" w:styleId="Default">
    <w:name w:val="Default"/>
    <w:rsid w:val="00AA7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AA7279"/>
    <w:rPr>
      <w:rFonts w:ascii="Sylfaen" w:hAnsi="Sylfaen" w:cs="Sylfaen"/>
      <w:sz w:val="18"/>
      <w:szCs w:val="18"/>
    </w:rPr>
  </w:style>
  <w:style w:type="paragraph" w:styleId="a4">
    <w:name w:val="Body Text Indent"/>
    <w:basedOn w:val="a"/>
    <w:link w:val="a5"/>
    <w:uiPriority w:val="99"/>
    <w:unhideWhenUsed/>
    <w:rsid w:val="00AA72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7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AA727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A727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AA72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Emphasis"/>
    <w:basedOn w:val="a0"/>
    <w:qFormat/>
    <w:rsid w:val="00AA7279"/>
    <w:rPr>
      <w:i/>
      <w:iCs/>
    </w:rPr>
  </w:style>
  <w:style w:type="paragraph" w:customStyle="1" w:styleId="ConsPlusNormal">
    <w:name w:val="ConsPlusNormal"/>
    <w:rsid w:val="00AA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9"/>
  </w:style>
  <w:style w:type="paragraph" w:styleId="1">
    <w:name w:val="heading 1"/>
    <w:basedOn w:val="a"/>
    <w:next w:val="a"/>
    <w:link w:val="10"/>
    <w:qFormat/>
    <w:rsid w:val="00AA72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79"/>
    <w:pPr>
      <w:ind w:left="720"/>
      <w:contextualSpacing/>
    </w:pPr>
  </w:style>
  <w:style w:type="paragraph" w:customStyle="1" w:styleId="Default">
    <w:name w:val="Default"/>
    <w:rsid w:val="00AA7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AA7279"/>
    <w:rPr>
      <w:rFonts w:ascii="Sylfaen" w:hAnsi="Sylfaen" w:cs="Sylfaen"/>
      <w:sz w:val="18"/>
      <w:szCs w:val="18"/>
    </w:rPr>
  </w:style>
  <w:style w:type="paragraph" w:styleId="a4">
    <w:name w:val="Body Text Indent"/>
    <w:basedOn w:val="a"/>
    <w:link w:val="a5"/>
    <w:uiPriority w:val="99"/>
    <w:unhideWhenUsed/>
    <w:rsid w:val="00AA72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7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AA727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A727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AA72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Emphasis"/>
    <w:basedOn w:val="a0"/>
    <w:qFormat/>
    <w:rsid w:val="00AA7279"/>
    <w:rPr>
      <w:i/>
      <w:iCs/>
    </w:rPr>
  </w:style>
  <w:style w:type="paragraph" w:customStyle="1" w:styleId="ConsPlusNormal">
    <w:name w:val="ConsPlusNormal"/>
    <w:rsid w:val="00AA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djoni</dc:creator>
  <cp:keywords/>
  <dc:description/>
  <cp:lastModifiedBy>admin</cp:lastModifiedBy>
  <cp:revision>6</cp:revision>
  <dcterms:created xsi:type="dcterms:W3CDTF">2017-01-24T18:17:00Z</dcterms:created>
  <dcterms:modified xsi:type="dcterms:W3CDTF">2017-02-17T11:45:00Z</dcterms:modified>
</cp:coreProperties>
</file>