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4" w:rsidRPr="00806590" w:rsidRDefault="008B1804" w:rsidP="008B180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B1804" w:rsidRPr="00806590" w:rsidRDefault="008B1804" w:rsidP="008B1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804" w:rsidRPr="008B1804" w:rsidRDefault="008B1804" w:rsidP="008B1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B1804" w:rsidRPr="008B1804" w:rsidRDefault="008B1804" w:rsidP="008B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</w:t>
      </w: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54.02.02</w:t>
      </w: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и народные промыслы по виду: «художественный металл» с углублённой подготовкой</w:t>
      </w:r>
      <w:r w:rsidRPr="008B18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B1804" w:rsidRPr="008B1804" w:rsidRDefault="008B1804" w:rsidP="008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</w:t>
      </w: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«Обществознание» входит в Общеобразовательный учебный цикл </w:t>
      </w:r>
      <w:r w:rsidRPr="008B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профильная учебная дисциплина, индекс ОД.01.02.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</w:t>
      </w: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требования к результатам освоения дисциплины: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основные социальные объекты, выделяя их существенные признаки; человека как социально-деятельное существо; 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роли;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  <w:r w:rsidRPr="008B180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04" w:rsidRP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 (углубленной подготовки), преподаватель должен обладать общими компетенциями, включающими в себя способность:</w:t>
      </w:r>
    </w:p>
    <w:p w:rsidR="008B1804" w:rsidRPr="008B1804" w:rsidRDefault="008B1804" w:rsidP="008B1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B1804" w:rsidRPr="008B1804" w:rsidRDefault="008B1804" w:rsidP="008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804" w:rsidRPr="008B1804" w:rsidRDefault="008B1804" w:rsidP="008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B1804" w:rsidRPr="008B1804" w:rsidRDefault="008B1804" w:rsidP="008B180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часов, в том числе:</w:t>
      </w:r>
    </w:p>
    <w:p w:rsidR="008B1804" w:rsidRPr="008B1804" w:rsidRDefault="008B1804" w:rsidP="008B180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40 часа, в том числе лекций 40 часа, практики не предусмотрено;</w:t>
      </w:r>
    </w:p>
    <w:p w:rsidR="008B1804" w:rsidRDefault="008B1804" w:rsidP="008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часов.</w:t>
      </w:r>
    </w:p>
    <w:p w:rsidR="008B1804" w:rsidRPr="00806590" w:rsidRDefault="008B1804" w:rsidP="008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1.5.Тематический план </w:t>
      </w: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8B1804" w:rsidRPr="00806590" w:rsidRDefault="008B1804" w:rsidP="008B180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и право</w:t>
      </w: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804" w:rsidRPr="00075984" w:rsidRDefault="008B1804" w:rsidP="008B180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Социальная система общества</w:t>
      </w: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804" w:rsidRPr="00075984" w:rsidRDefault="008B1804" w:rsidP="008B180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людей в обществе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804" w:rsidRPr="00075984" w:rsidRDefault="008B1804" w:rsidP="008B180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84">
        <w:rPr>
          <w:rFonts w:ascii="Times New Roman" w:hAnsi="Times New Roman" w:cs="Times New Roman"/>
          <w:b/>
          <w:bCs/>
          <w:color w:val="000000"/>
        </w:rPr>
        <w:t>Культура и духовная жизнь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8B1804" w:rsidRPr="00075984" w:rsidRDefault="008B1804" w:rsidP="008B180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мир и социализация человек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804" w:rsidRPr="00806590" w:rsidRDefault="008B1804" w:rsidP="008B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804" w:rsidRPr="00806590" w:rsidRDefault="008B1804" w:rsidP="008B180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документация:</w:t>
      </w: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1804" w:rsidRDefault="008B1804" w:rsidP="008B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B1804" w:rsidRPr="00805AD0" w:rsidRDefault="008B1804" w:rsidP="008B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6590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8B1804" w:rsidRPr="00806590" w:rsidRDefault="008B1804" w:rsidP="008B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8B1804" w:rsidRPr="00806590" w:rsidRDefault="008B1804" w:rsidP="008B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8B1804" w:rsidRPr="00806590" w:rsidRDefault="008B1804" w:rsidP="008B180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8B1804" w:rsidRPr="00806590" w:rsidRDefault="008B1804" w:rsidP="008B180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Лекции.</w:t>
      </w:r>
    </w:p>
    <w:p w:rsidR="008B1804" w:rsidRPr="00806590" w:rsidRDefault="008B1804" w:rsidP="008B1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8B1804" w:rsidRPr="00806590" w:rsidRDefault="008B1804" w:rsidP="008B18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8B1804" w:rsidRDefault="008B1804" w:rsidP="008B18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Фонд оценочных средств (</w:t>
      </w:r>
      <w:r>
        <w:rPr>
          <w:rFonts w:ascii="Times New Roman" w:hAnsi="Times New Roman" w:cs="Times New Roman"/>
          <w:sz w:val="24"/>
          <w:szCs w:val="24"/>
        </w:rPr>
        <w:t>варианты контрольного тестирования)</w:t>
      </w:r>
    </w:p>
    <w:p w:rsidR="008B1804" w:rsidRPr="00806590" w:rsidRDefault="008B1804" w:rsidP="008B18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Экзаменационный материал.</w:t>
      </w:r>
      <w:bookmarkStart w:id="0" w:name="_GoBack"/>
      <w:bookmarkEnd w:id="0"/>
    </w:p>
    <w:p w:rsidR="008B1804" w:rsidRPr="00806590" w:rsidRDefault="008B1804" w:rsidP="008B180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4. Учебно-методический материал</w:t>
      </w:r>
    </w:p>
    <w:p w:rsidR="008B1804" w:rsidRPr="00075984" w:rsidRDefault="008B1804" w:rsidP="008B180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Учебно-методический комплекс для студентов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изучению дисциплины</w:t>
      </w:r>
    </w:p>
    <w:p w:rsidR="008B1804" w:rsidRPr="00806590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контрольной работы</w:t>
      </w:r>
    </w:p>
    <w:p w:rsidR="008B1804" w:rsidRDefault="008B1804" w:rsidP="008B180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(общие указания, требование к содержанию, порядок выполнения.)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0659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Работа с учебником. Работа с источником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Анализ. Характеристика. Сравнение. Отзыв.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Подготовка доклада, сообщения, реферата</w:t>
      </w:r>
    </w:p>
    <w:p w:rsidR="008B1804" w:rsidRDefault="008B1804" w:rsidP="008B180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дготовка слайд-шоу (презентации)</w:t>
      </w:r>
    </w:p>
    <w:p w:rsidR="008B1804" w:rsidRPr="00806590" w:rsidRDefault="008B1804" w:rsidP="008B180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8B1804" w:rsidRPr="00806590" w:rsidRDefault="008B1804" w:rsidP="008B1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Глоссарий.</w:t>
      </w:r>
    </w:p>
    <w:p w:rsidR="008B1804" w:rsidRPr="00806590" w:rsidRDefault="008B1804" w:rsidP="008B180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6. Учебно-библиографический материал</w:t>
      </w:r>
    </w:p>
    <w:p w:rsidR="008B1804" w:rsidRPr="00805AD0" w:rsidRDefault="008B1804" w:rsidP="008B1804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Основные источники.</w:t>
      </w:r>
    </w:p>
    <w:p w:rsidR="008B1804" w:rsidRPr="00805AD0" w:rsidRDefault="008B1804" w:rsidP="008B1804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Дополнительные источники.</w:t>
      </w:r>
    </w:p>
    <w:p w:rsidR="008B1804" w:rsidRPr="00805AD0" w:rsidRDefault="008B1804" w:rsidP="008B1804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Интернет-ресурсы.</w:t>
      </w:r>
    </w:p>
    <w:p w:rsidR="008B1804" w:rsidRPr="00805AD0" w:rsidRDefault="008B1804" w:rsidP="008B1804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color w:val="2A343A"/>
        </w:rPr>
        <w:t>Словари.</w:t>
      </w:r>
    </w:p>
    <w:p w:rsidR="008B1804" w:rsidRPr="00805AD0" w:rsidRDefault="008B1804" w:rsidP="008B18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B1804" w:rsidRPr="00805AD0" w:rsidRDefault="008B1804" w:rsidP="008B18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8B1804" w:rsidRPr="00806590" w:rsidRDefault="008B1804" w:rsidP="008B180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1804" w:rsidRPr="00806590" w:rsidRDefault="008B1804" w:rsidP="008B1804">
      <w:pPr>
        <w:rPr>
          <w:sz w:val="24"/>
          <w:szCs w:val="24"/>
        </w:rPr>
      </w:pPr>
    </w:p>
    <w:p w:rsidR="008B1804" w:rsidRDefault="008B1804" w:rsidP="008B1804"/>
    <w:p w:rsidR="00EF16C7" w:rsidRDefault="00EF16C7"/>
    <w:sectPr w:rsidR="00E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AB6A8F"/>
    <w:multiLevelType w:val="hybridMultilevel"/>
    <w:tmpl w:val="6C7EB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385F"/>
    <w:multiLevelType w:val="multilevel"/>
    <w:tmpl w:val="B044A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147959"/>
    <w:rsid w:val="008B1804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04"/>
    <w:pPr>
      <w:ind w:left="720"/>
      <w:contextualSpacing/>
    </w:pPr>
  </w:style>
  <w:style w:type="paragraph" w:styleId="a4">
    <w:name w:val="Normal (Web)"/>
    <w:basedOn w:val="a"/>
    <w:uiPriority w:val="99"/>
    <w:rsid w:val="008B180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B1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04"/>
    <w:pPr>
      <w:ind w:left="720"/>
      <w:contextualSpacing/>
    </w:pPr>
  </w:style>
  <w:style w:type="paragraph" w:styleId="a4">
    <w:name w:val="Normal (Web)"/>
    <w:basedOn w:val="a"/>
    <w:uiPriority w:val="99"/>
    <w:rsid w:val="008B180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B1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2017-02-14T11:50:00Z</dcterms:created>
  <dcterms:modified xsi:type="dcterms:W3CDTF">2017-02-14T11:52:00Z</dcterms:modified>
</cp:coreProperties>
</file>