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9" w:rsidRDefault="00BB2789" w:rsidP="00BB2789">
      <w:pPr>
        <w:pStyle w:val="a3"/>
        <w:rPr>
          <w:b/>
          <w:color w:val="FF0000"/>
        </w:rPr>
      </w:pPr>
      <w:r>
        <w:rPr>
          <w:b/>
          <w:color w:val="FF0000"/>
        </w:rPr>
        <w:t>4 ЗАДАНИЕ 2 КУРС.</w:t>
      </w:r>
    </w:p>
    <w:p w:rsidR="00BB2789" w:rsidRDefault="00BB2789" w:rsidP="00BB2789">
      <w:pPr>
        <w:pStyle w:val="a3"/>
        <w:rPr>
          <w:b/>
          <w:bCs/>
          <w:szCs w:val="28"/>
        </w:rPr>
      </w:pPr>
      <w:bookmarkStart w:id="0" w:name="_GoBack"/>
      <w:bookmarkEnd w:id="0"/>
    </w:p>
    <w:p w:rsidR="001836A0" w:rsidRPr="004A4A96" w:rsidRDefault="001836A0" w:rsidP="001836A0">
      <w:pPr>
        <w:pStyle w:val="a3"/>
        <w:jc w:val="center"/>
        <w:rPr>
          <w:b/>
          <w:bCs/>
          <w:szCs w:val="28"/>
        </w:rPr>
      </w:pPr>
      <w:r w:rsidRPr="004A4A96">
        <w:rPr>
          <w:b/>
          <w:bCs/>
          <w:szCs w:val="28"/>
        </w:rPr>
        <w:t xml:space="preserve">Тема </w:t>
      </w:r>
      <w:r w:rsidRPr="004A4A96">
        <w:rPr>
          <w:b/>
          <w:bCs/>
          <w:szCs w:val="28"/>
          <w:lang w:val="en-US"/>
        </w:rPr>
        <w:t>III</w:t>
      </w:r>
      <w:r w:rsidRPr="004A4A96">
        <w:rPr>
          <w:b/>
          <w:bCs/>
          <w:szCs w:val="28"/>
        </w:rPr>
        <w:t>.1. Итальянское Возрождение</w:t>
      </w:r>
    </w:p>
    <w:p w:rsidR="001836A0" w:rsidRPr="004A4A96" w:rsidRDefault="001836A0" w:rsidP="001836A0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6A0" w:rsidRPr="00804F9D" w:rsidRDefault="001836A0" w:rsidP="00183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F9D">
        <w:rPr>
          <w:rFonts w:ascii="Times New Roman" w:hAnsi="Times New Roman" w:cs="Times New Roman"/>
          <w:b/>
          <w:i/>
          <w:sz w:val="28"/>
          <w:szCs w:val="28"/>
        </w:rPr>
        <w:t>Двойственный характер культуры Ренессанса.</w:t>
      </w:r>
    </w:p>
    <w:p w:rsidR="001836A0" w:rsidRDefault="001836A0" w:rsidP="001836A0">
      <w:pPr>
        <w:pStyle w:val="Default"/>
        <w:ind w:firstLine="993"/>
        <w:jc w:val="both"/>
        <w:rPr>
          <w:sz w:val="28"/>
          <w:szCs w:val="28"/>
        </w:rPr>
      </w:pPr>
      <w:r w:rsidRPr="00804F9D">
        <w:rPr>
          <w:i/>
          <w:sz w:val="28"/>
          <w:szCs w:val="28"/>
        </w:rPr>
        <w:t>Тенденция переосмысления античности в эпоху итальянского Возрождения сильна, но она сочетается с культурными ценностями иного происхождения, в частности с христианской (католической) традицией.</w:t>
      </w:r>
      <w:r w:rsidRPr="00804F9D">
        <w:rPr>
          <w:sz w:val="28"/>
          <w:szCs w:val="28"/>
        </w:rPr>
        <w:t xml:space="preserve"> Именно это сочетание придает культуре Италии XIV—XVI вв. уникальность и неповторимость. Не потеряв Бога и Веру, деятели эпохи Возрождения по-новому взглянули на самих себя. Они уже начали осознавать себя значимыми, ответственными за свою судьбу, но еще не перестали быть людьми средневековья. </w:t>
      </w:r>
    </w:p>
    <w:p w:rsidR="001836A0" w:rsidRDefault="001836A0" w:rsidP="001836A0">
      <w:pPr>
        <w:pStyle w:val="Default"/>
        <w:ind w:firstLine="993"/>
        <w:jc w:val="both"/>
        <w:rPr>
          <w:sz w:val="28"/>
          <w:szCs w:val="28"/>
        </w:rPr>
      </w:pPr>
      <w:r w:rsidRPr="00804F9D">
        <w:rPr>
          <w:b/>
          <w:sz w:val="28"/>
          <w:szCs w:val="28"/>
        </w:rPr>
        <w:t>Две эти одинаково значимые тенденции в культуре итальянского Возрождения определили противоречивость этой культуры.</w:t>
      </w:r>
      <w:r w:rsidRPr="00804F9D">
        <w:rPr>
          <w:sz w:val="28"/>
          <w:szCs w:val="28"/>
        </w:rPr>
        <w:t xml:space="preserve"> С одной стороны, она может быть смело охарактеризована как эпоха радостного самоутверждения человека, а с другой — как эпоха постижения человеком всей трагичности своего существования</w:t>
      </w:r>
      <w:r>
        <w:rPr>
          <w:sz w:val="28"/>
          <w:szCs w:val="28"/>
        </w:rPr>
        <w:t>.</w:t>
      </w:r>
    </w:p>
    <w:p w:rsidR="001836A0" w:rsidRPr="00AB31A3" w:rsidRDefault="001836A0" w:rsidP="001836A0">
      <w:pPr>
        <w:pStyle w:val="Default"/>
        <w:ind w:firstLine="993"/>
        <w:jc w:val="both"/>
        <w:rPr>
          <w:sz w:val="28"/>
          <w:szCs w:val="28"/>
        </w:rPr>
      </w:pPr>
      <w:r w:rsidRPr="00804F9D">
        <w:rPr>
          <w:i/>
          <w:sz w:val="28"/>
          <w:szCs w:val="28"/>
        </w:rPr>
        <w:t>Столкновение античных и христианских начал послужило причиной глубокого раздвоения человека, считал русский философ Н. Бердяев.</w:t>
      </w:r>
      <w:r w:rsidRPr="00804F9D">
        <w:rPr>
          <w:sz w:val="28"/>
          <w:szCs w:val="28"/>
        </w:rPr>
        <w:t xml:space="preserve"> Великие художники Возрождения, считал он, были одержимы прорывом в иной, трансцендентный мир, мечта о нем была дана им Христом; они были ориентированы на создание иного бытия, ощущали в себе силы, подобные силам творца; ставили перед собой, по существу, онтологические задачи. Однако эти задачи были заведомо невыполнимы в земной жизни (в мире культуры, по Бердяеву). Художественное творчество, отличающееся не онтологической, но психологической природой, таких задач не решает. Опора художников на достижения эпохи античности и их устремленность в высший мир, открытый Христом, не совпадают. Это и приводит к трагическому мироощущению, к возрожденческой тоске. Бердяев пишет: «Тайна Возрождения — в том, что оно не удалось. Никогда еще не было послано в мир таких творческих сил, и никогда еще не была так обнаружена трагедия творчества». </w:t>
      </w:r>
    </w:p>
    <w:p w:rsidR="001836A0" w:rsidRDefault="001836A0" w:rsidP="001836A0">
      <w:pPr>
        <w:pStyle w:val="a3"/>
        <w:ind w:firstLine="0"/>
        <w:jc w:val="center"/>
        <w:rPr>
          <w:b/>
          <w:i/>
          <w:szCs w:val="28"/>
        </w:rPr>
      </w:pPr>
      <w:r w:rsidRPr="00AB31A3">
        <w:rPr>
          <w:b/>
          <w:i/>
          <w:szCs w:val="28"/>
        </w:rPr>
        <w:t xml:space="preserve">«Обратная сторона» возрожденческого </w:t>
      </w:r>
      <w:proofErr w:type="spellStart"/>
      <w:r w:rsidRPr="00AB31A3">
        <w:rPr>
          <w:b/>
          <w:i/>
          <w:szCs w:val="28"/>
        </w:rPr>
        <w:t>титанизма</w:t>
      </w:r>
      <w:proofErr w:type="spellEnd"/>
      <w:r w:rsidRPr="00AB31A3">
        <w:rPr>
          <w:b/>
          <w:i/>
          <w:szCs w:val="28"/>
        </w:rPr>
        <w:t>.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Для современных людей Ренессанс есть исторический период, прежде всего давший высочайшие образцы человеческой мысли, художественного таланта, открывший неповторимость и уникальность личности. Однако не следует забывать, что </w:t>
      </w:r>
      <w:r w:rsidRPr="00AB31A3">
        <w:rPr>
          <w:rFonts w:ascii="Times New Roman" w:hAnsi="Times New Roman" w:cs="Times New Roman"/>
          <w:b/>
          <w:i/>
          <w:sz w:val="28"/>
          <w:szCs w:val="28"/>
        </w:rPr>
        <w:t>Возрождение — это не только эпоха возникновения нового, но и одновременно глубочайшего кризиса средневекового миропонимания и социального устройства.</w:t>
      </w:r>
      <w:r w:rsidRPr="00B1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В это время мы наблюдаем попытки восстановить традиционные способы жизни и бытия людей при помощи карательных мер. Следует вспомнить, что </w:t>
      </w:r>
      <w:r w:rsidRPr="00AB31A3">
        <w:rPr>
          <w:rFonts w:ascii="Times New Roman" w:hAnsi="Times New Roman" w:cs="Times New Roman"/>
          <w:b/>
          <w:sz w:val="28"/>
          <w:szCs w:val="28"/>
        </w:rPr>
        <w:t xml:space="preserve">инквизиция как всемогущее учреждение возникло в эпоху Возрождения. </w:t>
      </w:r>
      <w:r w:rsidRPr="00B16C04">
        <w:rPr>
          <w:rFonts w:ascii="Times New Roman" w:hAnsi="Times New Roman" w:cs="Times New Roman"/>
          <w:sz w:val="28"/>
          <w:szCs w:val="28"/>
        </w:rPr>
        <w:t xml:space="preserve">Только в XIII в. папа Григорий XIX направляет своих </w:t>
      </w:r>
      <w:r w:rsidRPr="00B16C0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в Южную Францию для расследования еретических деяний, конфискации имущества и сожжения на костре еретиков. В Испании инквизиция официально была утверждена только в XV в. Вплоть до XIV в. сожжение ведьм на костре было единичным явлением. И только во второй половине XV в. появились папские буллы, которые узаконили преследование ведьм в качестве обязанностей именно церковного руководства. Знаменитый трактат «Молот ведьм», характеризующий страшную репрессивную обстановку того времени, появился в свет в 1487 г. Специалисты по праву фиксируют, что </w:t>
      </w:r>
      <w:r w:rsidRPr="00AB31A3">
        <w:rPr>
          <w:rFonts w:ascii="Times New Roman" w:hAnsi="Times New Roman" w:cs="Times New Roman"/>
          <w:b/>
          <w:sz w:val="28"/>
          <w:szCs w:val="28"/>
        </w:rPr>
        <w:t>именно в период глубокого кризиса западноевропейского общества возникают новые нормы уголовного права (XVI—XVII вв.), связанные с введением самых строгих кар за различные преступления</w:t>
      </w:r>
      <w:r w:rsidRPr="00B16C04">
        <w:rPr>
          <w:rFonts w:ascii="Times New Roman" w:hAnsi="Times New Roman" w:cs="Times New Roman"/>
          <w:sz w:val="28"/>
          <w:szCs w:val="28"/>
        </w:rPr>
        <w:t>. Причиной этого послужил взрыв насилия в обществе.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31A3">
        <w:rPr>
          <w:rFonts w:ascii="Times New Roman" w:hAnsi="Times New Roman" w:cs="Times New Roman"/>
          <w:b/>
          <w:i/>
          <w:sz w:val="28"/>
          <w:szCs w:val="28"/>
        </w:rPr>
        <w:t xml:space="preserve">Эпоха Возрождения является не только эпохой, давшей миру высочайшие образцы художественного гения, науки и философии, но и </w:t>
      </w:r>
      <w:r w:rsidRPr="00AB31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эпохой обширного социокультурного </w:t>
      </w:r>
      <w:r w:rsidR="004361D7" w:rsidRPr="00AB31A3">
        <w:rPr>
          <w:rFonts w:ascii="Times New Roman" w:hAnsi="Times New Roman" w:cs="Times New Roman"/>
          <w:b/>
          <w:i/>
          <w:iCs/>
          <w:sz w:val="28"/>
          <w:szCs w:val="28"/>
        </w:rPr>
        <w:t>кризиса</w:t>
      </w:r>
      <w:r w:rsidRPr="00AB31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B31A3">
        <w:rPr>
          <w:rFonts w:ascii="Times New Roman" w:hAnsi="Times New Roman" w:cs="Times New Roman"/>
          <w:b/>
          <w:i/>
          <w:sz w:val="28"/>
          <w:szCs w:val="28"/>
        </w:rPr>
        <w:t>связанного с разрушением старой средневековой идеологии и социума, и возникновения новых форм, образцов культурной деятельности, становления социального механизма капиталистического общества.</w:t>
      </w:r>
      <w:r w:rsidRPr="00B1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31A3">
        <w:rPr>
          <w:rFonts w:ascii="Times New Roman" w:hAnsi="Times New Roman" w:cs="Times New Roman"/>
          <w:i/>
          <w:sz w:val="28"/>
          <w:szCs w:val="28"/>
        </w:rPr>
        <w:t>Возрождение дало миру новое представление об идеале человеческого существования</w:t>
      </w:r>
      <w:r w:rsidRPr="00B16C04">
        <w:rPr>
          <w:rFonts w:ascii="Times New Roman" w:hAnsi="Times New Roman" w:cs="Times New Roman"/>
          <w:sz w:val="28"/>
          <w:szCs w:val="28"/>
        </w:rPr>
        <w:t xml:space="preserve">. Человек по своей сути в представлении ренессансных идеологов является добрым, разумным и прекрасным существом. Его индивидуальность носит качественно новый характер — по сравнению с античностью. Там индивид мог существовать в качестве полноценно развитого культурного существа только в определенной социальной общности: городе-государстве, полисе. Вне своего родного полиса человек превращался в существо второго сорта. Совершенно новую установку мы видим в эпоху Возрождения, где </w:t>
      </w:r>
      <w:r w:rsidRPr="00AB31A3">
        <w:rPr>
          <w:rFonts w:ascii="Times New Roman" w:hAnsi="Times New Roman" w:cs="Times New Roman"/>
          <w:i/>
          <w:sz w:val="28"/>
          <w:szCs w:val="28"/>
        </w:rPr>
        <w:t>индивид оказывается самодостаточным в своей деятельности и не зависит от различного рода коллективных общностей, будь то город, род или сословие.</w:t>
      </w:r>
      <w:r w:rsidRPr="00B16C04">
        <w:rPr>
          <w:rFonts w:ascii="Times New Roman" w:hAnsi="Times New Roman" w:cs="Times New Roman"/>
          <w:sz w:val="28"/>
          <w:szCs w:val="28"/>
        </w:rPr>
        <w:t xml:space="preserve"> Именно об этом говорил Данте, когда его изгнали из родной Флоренции: я «сам себе партия». В отличие от средневековья, где единственной творческой самодостаточной личностью являлся только Бог, творящий мир «по своему слову», в возрожденческом сознании превалирует иде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приравненности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Богу.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Пико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Мирандола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 xml:space="preserve"> говорит словами Бога человеку: «Я ставлю тебя в центре мира, чтобы оттуда тебе было удобнее обозревать все, что есть в мире. Я не сделал тебя ни небесным, ни земным, ни смертным, ни бессмертным, чтобы ты сам, светлый и славный мастер, сформировал себя в образе, который ты предпочтешь. Ты можешь переродиться в низшие, неразумные существа, но можешь переродиться по велению своей души в высшие, божественные» (Пико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Мирандола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>. О назначении человека).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Именно поэтому Тассо в «Рассуждениях о героической поэзии» приравнивал художника к Богу, поскольку поэт уподобляется в своей деятельности «великому художнику (т. е. Богу-творцу), так как в своих поэмах создает собственный мир: строит войска, готовит битвы, создает и </w:t>
      </w:r>
      <w:r w:rsidRPr="00B16C04">
        <w:rPr>
          <w:rFonts w:ascii="Times New Roman" w:hAnsi="Times New Roman" w:cs="Times New Roman"/>
          <w:sz w:val="28"/>
          <w:szCs w:val="28"/>
        </w:rPr>
        <w:lastRenderedPageBreak/>
        <w:t xml:space="preserve">осаждает города, описывает бури, пожары, мятежи, раздоры, подвиги, смелость, великодушие, любовь и т. д. 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31A3">
        <w:rPr>
          <w:rFonts w:ascii="Times New Roman" w:hAnsi="Times New Roman" w:cs="Times New Roman"/>
          <w:b/>
          <w:sz w:val="28"/>
          <w:szCs w:val="28"/>
        </w:rPr>
        <w:t>Недаром именно в эту эпоху диаметральным образом изменился социальный статус художника: из индивида — представителя одного из низших сословий традиционного общества он превращается в социокультурный идеал, поскольку именно в его творчестве реализованы главные культурные идеи, ценности и идеалы возрожденческого гуманизма</w:t>
      </w:r>
      <w:r w:rsidRPr="00B16C04">
        <w:rPr>
          <w:rFonts w:ascii="Times New Roman" w:hAnsi="Times New Roman" w:cs="Times New Roman"/>
          <w:sz w:val="28"/>
          <w:szCs w:val="28"/>
        </w:rPr>
        <w:t>: свобода, творчество, самодеятельность, самодостаточность и саморазвитие.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Художник эпохи Ренессанса воплощает в себе культурный идеал свободной и творческой личности, что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 xml:space="preserve"> к изменению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статусности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 xml:space="preserve"> искусства. Недаром ведущие королевские дома Европы наперебой сражаются за известных поэтов, музыкантов, художников, переманивая их друг у друга, а похороны Рафаэля превращаются в гигантскую манифестацию, свидетельствуя о признании заслуг этого великого мастера со стороны всех слоев общества.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В самом популярном романе эпохи Возрождения </w:t>
      </w:r>
      <w:r w:rsidRPr="00B16C0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16C04">
        <w:rPr>
          <w:rFonts w:ascii="Times New Roman" w:hAnsi="Times New Roman" w:cs="Times New Roman"/>
          <w:i/>
          <w:iCs/>
          <w:sz w:val="28"/>
          <w:szCs w:val="28"/>
        </w:rPr>
        <w:t>Гаргантюа</w:t>
      </w:r>
      <w:proofErr w:type="spellEnd"/>
      <w:r w:rsidRPr="00B16C04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B16C04">
        <w:rPr>
          <w:rFonts w:ascii="Times New Roman" w:hAnsi="Times New Roman" w:cs="Times New Roman"/>
          <w:i/>
          <w:iCs/>
          <w:sz w:val="28"/>
          <w:szCs w:val="28"/>
        </w:rPr>
        <w:t>Пантагрюэль</w:t>
      </w:r>
      <w:proofErr w:type="spellEnd"/>
      <w:r w:rsidRPr="00B16C0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B16C04">
        <w:rPr>
          <w:rFonts w:ascii="Times New Roman" w:hAnsi="Times New Roman" w:cs="Times New Roman"/>
          <w:sz w:val="28"/>
          <w:szCs w:val="28"/>
        </w:rPr>
        <w:t xml:space="preserve">Рабле утверждается идея о бесконечной творческой сущности человека, который оказывается не только «сам себе партией», но и сам себе обществом и сам себе универсумом. 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Проблема заключается в том, что </w:t>
      </w:r>
      <w:r w:rsidRPr="00B16C04">
        <w:rPr>
          <w:rFonts w:ascii="Times New Roman" w:hAnsi="Times New Roman" w:cs="Times New Roman"/>
          <w:i/>
          <w:iCs/>
          <w:sz w:val="28"/>
          <w:szCs w:val="28"/>
        </w:rPr>
        <w:t xml:space="preserve">установка на индивидуальность, реализованная столь мощно и великолепно в сфере искусства, оказалась разрушительной для социальной и политической ткани жизни ренессансного общества. </w:t>
      </w:r>
      <w:r w:rsidRPr="00B16C04">
        <w:rPr>
          <w:rFonts w:ascii="Times New Roman" w:hAnsi="Times New Roman" w:cs="Times New Roman"/>
          <w:sz w:val="28"/>
          <w:szCs w:val="28"/>
        </w:rPr>
        <w:t xml:space="preserve">Здесь индивидуальность превращается в явно выраженный индивидуализм, зоологическое утверждение только своих потребностей и желаний, деградацию гуманистической морали в различные формы ситуативной этики. </w:t>
      </w:r>
      <w:r w:rsidRPr="00AB31A3">
        <w:rPr>
          <w:rFonts w:ascii="Times New Roman" w:hAnsi="Times New Roman" w:cs="Times New Roman"/>
          <w:i/>
          <w:sz w:val="28"/>
          <w:szCs w:val="28"/>
        </w:rPr>
        <w:t>Стихийное самоутверждение индивидуальности часто оказывалось весьма далеким от благородного ренессансного гуманизма.</w:t>
      </w:r>
    </w:p>
    <w:p w:rsidR="001836A0" w:rsidRDefault="001836A0" w:rsidP="002B763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 xml:space="preserve">Это явление было названо выдающимся культурологом А. Ф. Лосевым «обратной стороной </w:t>
      </w:r>
      <w:proofErr w:type="spellStart"/>
      <w:r w:rsidRPr="00B16C04">
        <w:rPr>
          <w:rFonts w:ascii="Times New Roman" w:hAnsi="Times New Roman" w:cs="Times New Roman"/>
          <w:sz w:val="28"/>
          <w:szCs w:val="28"/>
        </w:rPr>
        <w:t>титанизма</w:t>
      </w:r>
      <w:proofErr w:type="spellEnd"/>
      <w:r w:rsidRPr="00B1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A0" w:rsidRDefault="001836A0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6C04">
        <w:rPr>
          <w:rFonts w:ascii="Times New Roman" w:hAnsi="Times New Roman" w:cs="Times New Roman"/>
          <w:sz w:val="28"/>
          <w:szCs w:val="28"/>
        </w:rPr>
        <w:t>Разрушение старых социокультурных институтов, ограничивающих своеволие и эгоизм человеческой природы, отнюдь не способствовало возникновению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C04">
        <w:rPr>
          <w:rFonts w:ascii="Times New Roman" w:hAnsi="Times New Roman" w:cs="Times New Roman"/>
          <w:sz w:val="28"/>
          <w:szCs w:val="28"/>
        </w:rPr>
        <w:t xml:space="preserve">гуманного общества. Распущенность и своеволие проникают во все поры возрожденческой общественной жизни Италии. </w:t>
      </w:r>
    </w:p>
    <w:p w:rsidR="000E7009" w:rsidRDefault="000E7009" w:rsidP="001836A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7009" w:rsidRDefault="000E7009" w:rsidP="000E700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0E7009" w:rsidRDefault="000E7009" w:rsidP="000E7009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E7009" w:rsidRPr="000E7009" w:rsidRDefault="000E7009" w:rsidP="000E700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30DF3" w:rsidRPr="0039607F" w:rsidRDefault="0039607F" w:rsidP="003960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две </w:t>
      </w:r>
      <w:r w:rsidRPr="0039607F">
        <w:rPr>
          <w:rFonts w:ascii="Times New Roman" w:hAnsi="Times New Roman" w:cs="Times New Roman"/>
          <w:sz w:val="28"/>
          <w:szCs w:val="28"/>
        </w:rPr>
        <w:t>одинаково значимые тенденции в культуре итальянского Возрождения определили противоречивость этой культуры.</w:t>
      </w:r>
    </w:p>
    <w:p w:rsidR="0039607F" w:rsidRPr="0039607F" w:rsidRDefault="0039607F" w:rsidP="003960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Какие черты можно считать обратной стороной Возрождения</w:t>
      </w:r>
    </w:p>
    <w:p w:rsidR="0039607F" w:rsidRPr="00D63092" w:rsidRDefault="00D63092" w:rsidP="003960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D63092">
        <w:rPr>
          <w:rFonts w:ascii="Times New Roman" w:hAnsi="Times New Roman" w:cs="Times New Roman"/>
          <w:sz w:val="28"/>
          <w:szCs w:val="28"/>
        </w:rPr>
        <w:t>новое представление об идеале человеческого существования дало миру Возрождение.</w:t>
      </w:r>
    </w:p>
    <w:p w:rsidR="00D63092" w:rsidRPr="00D63092" w:rsidRDefault="006B5C89" w:rsidP="003960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статус художника в эпоху Возрождения</w:t>
      </w:r>
    </w:p>
    <w:sectPr w:rsidR="00D63092" w:rsidRPr="00D63092" w:rsidSect="005C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399B"/>
    <w:multiLevelType w:val="hybridMultilevel"/>
    <w:tmpl w:val="9D52DCE0"/>
    <w:lvl w:ilvl="0" w:tplc="A6CA41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43"/>
    <w:rsid w:val="000E7009"/>
    <w:rsid w:val="001836A0"/>
    <w:rsid w:val="002B763B"/>
    <w:rsid w:val="002F3F67"/>
    <w:rsid w:val="0039607F"/>
    <w:rsid w:val="004361D7"/>
    <w:rsid w:val="006B5C89"/>
    <w:rsid w:val="006E7205"/>
    <w:rsid w:val="00BB2789"/>
    <w:rsid w:val="00D35743"/>
    <w:rsid w:val="00D63092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77B7"/>
  <w15:docId w15:val="{7743683B-2A88-4159-BB40-865BE0FD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36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83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836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1836A0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2020-04-18T14:53:00Z</dcterms:created>
  <dcterms:modified xsi:type="dcterms:W3CDTF">2020-04-20T08:24:00Z</dcterms:modified>
</cp:coreProperties>
</file>