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139" w:rsidRDefault="00385139" w:rsidP="001C2828">
      <w:pPr>
        <w:spacing w:after="0" w:line="240" w:lineRule="auto"/>
        <w:ind w:left="600"/>
        <w:rPr>
          <w:rFonts w:ascii="Times New Roman" w:hAnsi="Times New Roman"/>
          <w:b/>
          <w:bCs/>
          <w:spacing w:val="6"/>
          <w:sz w:val="28"/>
          <w:szCs w:val="28"/>
        </w:rPr>
      </w:pPr>
    </w:p>
    <w:p w:rsidR="00385139" w:rsidRDefault="00385139">
      <w:pPr>
        <w:rPr>
          <w:rFonts w:ascii="Times New Roman" w:hAnsi="Times New Roman"/>
          <w:b/>
          <w:bCs/>
          <w:spacing w:val="6"/>
          <w:sz w:val="28"/>
          <w:szCs w:val="28"/>
        </w:rPr>
      </w:pPr>
      <w:bookmarkStart w:id="0" w:name="_GoBack"/>
      <w:bookmarkEnd w:id="0"/>
    </w:p>
    <w:p w:rsidR="001C2828" w:rsidRPr="00805ECA" w:rsidRDefault="001C2828" w:rsidP="001C2828">
      <w:pPr>
        <w:spacing w:after="0" w:line="240" w:lineRule="auto"/>
        <w:ind w:left="600"/>
        <w:rPr>
          <w:rFonts w:ascii="Times New Roman" w:hAnsi="Times New Roman"/>
          <w:b/>
          <w:sz w:val="28"/>
          <w:szCs w:val="28"/>
          <w:lang w:eastAsia="ar-SA"/>
        </w:rPr>
      </w:pPr>
      <w:r w:rsidRPr="00805ECA">
        <w:rPr>
          <w:rFonts w:ascii="Times New Roman" w:hAnsi="Times New Roman"/>
          <w:b/>
          <w:bCs/>
          <w:spacing w:val="6"/>
          <w:sz w:val="28"/>
          <w:szCs w:val="28"/>
        </w:rPr>
        <w:t xml:space="preserve">Специализация «Художественная керамика»                                                                                                                                                                  </w:t>
      </w:r>
    </w:p>
    <w:p w:rsidR="001C2828" w:rsidRDefault="001C2828" w:rsidP="001C2828">
      <w:pPr>
        <w:tabs>
          <w:tab w:val="left" w:pos="3780"/>
        </w:tabs>
        <w:spacing w:after="0" w:line="240" w:lineRule="auto"/>
        <w:ind w:left="600"/>
        <w:rPr>
          <w:rFonts w:ascii="Times New Roman" w:hAnsi="Times New Roman"/>
          <w:sz w:val="28"/>
          <w:szCs w:val="28"/>
        </w:rPr>
      </w:pPr>
    </w:p>
    <w:p w:rsidR="00385139" w:rsidRDefault="001C2828" w:rsidP="001C2828">
      <w:pPr>
        <w:tabs>
          <w:tab w:val="left" w:pos="3780"/>
        </w:tabs>
        <w:spacing w:after="0" w:line="240" w:lineRule="auto"/>
        <w:ind w:left="6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Курс 3            Группа ДПИ (к)-171  </w:t>
      </w:r>
    </w:p>
    <w:p w:rsidR="001C2828" w:rsidRDefault="001C2828" w:rsidP="001C2828">
      <w:pPr>
        <w:tabs>
          <w:tab w:val="left" w:pos="3780"/>
        </w:tabs>
        <w:spacing w:after="0" w:line="240" w:lineRule="auto"/>
        <w:ind w:left="6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Преподаватель Савчук Оксана Леонидовна</w:t>
      </w:r>
    </w:p>
    <w:p w:rsidR="00805ECA" w:rsidRDefault="00805ECA" w:rsidP="001C2828">
      <w:pPr>
        <w:tabs>
          <w:tab w:val="left" w:pos="3780"/>
        </w:tabs>
        <w:spacing w:after="0" w:line="240" w:lineRule="auto"/>
        <w:ind w:left="600"/>
        <w:rPr>
          <w:rFonts w:ascii="Times New Roman" w:hAnsi="Times New Roman"/>
          <w:sz w:val="28"/>
          <w:szCs w:val="28"/>
        </w:rPr>
      </w:pPr>
    </w:p>
    <w:p w:rsidR="00805ECA" w:rsidRDefault="001C2828" w:rsidP="001C2828">
      <w:pPr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78827C88">
        <w:rPr>
          <w:rFonts w:ascii="Times New Roman" w:eastAsia="Times New Roman" w:hAnsi="Times New Roman" w:cs="Times New Roman"/>
          <w:b/>
          <w:bCs/>
        </w:rPr>
        <w:t>«ХУДОЖЕСТВЕННОЕ ПРОЕКТИРОВАНИЕ ИЗДЕЛИЙ ДЕКОРАТИВНО-ПРИКЛАДНОГО ИСКУССТВА И НАРОДНОГО ИСКУССТВА»</w:t>
      </w:r>
      <w:r>
        <w:rPr>
          <w:rFonts w:ascii="Times New Roman" w:eastAsia="Times New Roman" w:hAnsi="Times New Roman" w:cs="Times New Roman"/>
          <w:b/>
          <w:bCs/>
        </w:rPr>
        <w:t xml:space="preserve">       </w:t>
      </w:r>
    </w:p>
    <w:p w:rsidR="001C2828" w:rsidRPr="00302F10" w:rsidRDefault="001C2828" w:rsidP="001C2828">
      <w:r w:rsidRPr="001C2828">
        <w:t xml:space="preserve"> </w:t>
      </w:r>
      <w:r w:rsidRPr="00530E07">
        <w:rPr>
          <w:b/>
        </w:rPr>
        <w:t>Тема</w:t>
      </w:r>
      <w:r>
        <w:t xml:space="preserve">: </w:t>
      </w:r>
      <w:r w:rsidRPr="00207EF6">
        <w:t>Ваза сложной формы, несущей основную нагрузку в раскрытии темы, с декором, имеющим дополнительное, второстепенное значение</w:t>
      </w:r>
      <w:r>
        <w:rPr>
          <w:b/>
        </w:rPr>
        <w:t xml:space="preserve">                         </w:t>
      </w:r>
      <w:r w:rsidR="00385139">
        <w:rPr>
          <w:b/>
        </w:rPr>
        <w:t xml:space="preserve">                                                                                                                                      </w:t>
      </w:r>
      <w:r>
        <w:rPr>
          <w:b/>
        </w:rPr>
        <w:t xml:space="preserve">   </w:t>
      </w:r>
      <w:r w:rsidR="00530E07">
        <w:rPr>
          <w:b/>
        </w:rPr>
        <w:t>П</w:t>
      </w:r>
      <w:r>
        <w:rPr>
          <w:b/>
        </w:rPr>
        <w:t>рактическое задание:</w:t>
      </w:r>
      <w:r w:rsidRPr="001C2828">
        <w:t xml:space="preserve"> </w:t>
      </w:r>
      <w:r>
        <w:t>Сбор материала и</w:t>
      </w:r>
      <w:r w:rsidRPr="00290A2A">
        <w:t xml:space="preserve"> </w:t>
      </w:r>
      <w:r>
        <w:t>разработка эскизов. Завершение работы над эскизами</w:t>
      </w:r>
      <w:r w:rsidR="00530E07">
        <w:t xml:space="preserve"> (2 часа)25.03.20</w:t>
      </w:r>
    </w:p>
    <w:p w:rsidR="00744DCF" w:rsidRPr="00302F10" w:rsidRDefault="00530E07" w:rsidP="00744DCF">
      <w:r>
        <w:rPr>
          <w:b/>
        </w:rPr>
        <w:t>Практическое задание:</w:t>
      </w:r>
      <w:r w:rsidRPr="001C2828">
        <w:t xml:space="preserve"> </w:t>
      </w:r>
      <w:r w:rsidR="001C2828" w:rsidRPr="00207EF6">
        <w:t>Выполнение проекта одного из вариантов вазы с пейзажем на планшете</w:t>
      </w:r>
      <w:r>
        <w:t xml:space="preserve"> </w:t>
      </w:r>
      <w:r w:rsidR="0078075A">
        <w:t>(4</w:t>
      </w:r>
      <w:r>
        <w:t xml:space="preserve"> часа)</w:t>
      </w:r>
      <w:r w:rsidR="00744DCF" w:rsidRPr="00744DCF">
        <w:t xml:space="preserve"> </w:t>
      </w:r>
      <w:r w:rsidR="00744DCF">
        <w:t>01.04.20</w:t>
      </w:r>
      <w:r w:rsidR="00744DCF" w:rsidRPr="00744DCF">
        <w:t xml:space="preserve"> </w:t>
      </w:r>
      <w:r w:rsidR="001C2828">
        <w:t xml:space="preserve">                                     </w:t>
      </w:r>
      <w:r>
        <w:t xml:space="preserve">                                                                                                                              </w:t>
      </w:r>
      <w:r w:rsidR="001C2828">
        <w:t xml:space="preserve">                                                                                                                          </w:t>
      </w:r>
      <w:r w:rsidR="00744DCF">
        <w:t xml:space="preserve">                                                       </w:t>
      </w:r>
      <w:r w:rsidR="001C2828">
        <w:t xml:space="preserve"> </w:t>
      </w:r>
      <w:r>
        <w:rPr>
          <w:b/>
        </w:rPr>
        <w:t>Практическое задание:</w:t>
      </w:r>
      <w:r w:rsidRPr="001C2828">
        <w:t xml:space="preserve"> </w:t>
      </w:r>
      <w:r w:rsidR="001C2828">
        <w:t>Выполнение проекта в цвете</w:t>
      </w:r>
      <w:r w:rsidR="00744DCF">
        <w:t xml:space="preserve"> </w:t>
      </w:r>
      <w:r>
        <w:t>(2 часа)</w:t>
      </w:r>
      <w:r w:rsidR="00744DCF" w:rsidRPr="00744DCF">
        <w:t xml:space="preserve"> </w:t>
      </w:r>
      <w:r w:rsidR="00744DCF">
        <w:t>08.04.20</w:t>
      </w:r>
    </w:p>
    <w:p w:rsidR="00744DCF" w:rsidRDefault="00744DCF" w:rsidP="00744DCF">
      <w:pPr>
        <w:tabs>
          <w:tab w:val="left" w:pos="3780"/>
          <w:tab w:val="center" w:pos="6979"/>
          <w:tab w:val="left" w:pos="10272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«Технология исполнения изделий ДПИ и народного искусства» </w:t>
      </w:r>
    </w:p>
    <w:p w:rsidR="00744DCF" w:rsidRDefault="00744DCF" w:rsidP="00744DCF">
      <w:pPr>
        <w:tabs>
          <w:tab w:val="left" w:pos="3780"/>
        </w:tabs>
        <w:spacing w:after="0" w:line="240" w:lineRule="auto"/>
        <w:ind w:left="600"/>
        <w:jc w:val="center"/>
        <w:rPr>
          <w:rFonts w:ascii="Times New Roman" w:hAnsi="Times New Roman"/>
          <w:sz w:val="28"/>
          <w:szCs w:val="28"/>
        </w:rPr>
      </w:pPr>
    </w:p>
    <w:p w:rsidR="00510D23" w:rsidRPr="00497CCE" w:rsidRDefault="00510D23" w:rsidP="00510D23">
      <w:pPr>
        <w:rPr>
          <w:b/>
        </w:rPr>
      </w:pPr>
      <w:r w:rsidRPr="00530E07">
        <w:rPr>
          <w:b/>
        </w:rPr>
        <w:t>Тема</w:t>
      </w:r>
      <w:r>
        <w:t xml:space="preserve">: Ваза сложной формы. </w:t>
      </w:r>
      <w:r w:rsidRPr="00497CCE">
        <w:t>Разработка эскизов формы литьевой (или лепной в форме) керамической вазы с</w:t>
      </w:r>
      <w:r>
        <w:t xml:space="preserve">ложной абстрактной формы </w:t>
      </w:r>
    </w:p>
    <w:p w:rsidR="00510D23" w:rsidRDefault="00510D23" w:rsidP="00510D23">
      <w:r>
        <w:rPr>
          <w:b/>
        </w:rPr>
        <w:t>Практическое задание:</w:t>
      </w:r>
      <w:r w:rsidRPr="001C2828">
        <w:t xml:space="preserve"> </w:t>
      </w:r>
      <w:r w:rsidRPr="000E7E60">
        <w:t>Лепка пластилиновой моде</w:t>
      </w:r>
      <w:r>
        <w:t>ли вазы</w:t>
      </w:r>
      <w:r w:rsidR="0078075A">
        <w:t xml:space="preserve"> (4 часа</w:t>
      </w:r>
      <w:r>
        <w:t>)</w:t>
      </w:r>
      <w:r w:rsidR="0078075A" w:rsidRPr="0078075A">
        <w:t xml:space="preserve"> </w:t>
      </w:r>
      <w:r w:rsidR="0078075A">
        <w:t>25.03.20</w:t>
      </w:r>
    </w:p>
    <w:p w:rsidR="0078075A" w:rsidRDefault="0078075A" w:rsidP="0078075A">
      <w:r>
        <w:rPr>
          <w:b/>
        </w:rPr>
        <w:t>Практическое задание:</w:t>
      </w:r>
      <w:r w:rsidRPr="001C2828">
        <w:t xml:space="preserve"> </w:t>
      </w:r>
      <w:r w:rsidRPr="000E7E60">
        <w:t>Лепка пластилиновой моде</w:t>
      </w:r>
      <w:r>
        <w:t>ли вазы (4 часа)</w:t>
      </w:r>
      <w:r w:rsidRPr="0078075A">
        <w:t xml:space="preserve"> </w:t>
      </w:r>
      <w:r>
        <w:t>01.04.20</w:t>
      </w:r>
    </w:p>
    <w:p w:rsidR="0078075A" w:rsidRDefault="0078075A" w:rsidP="0078075A">
      <w:r>
        <w:rPr>
          <w:b/>
        </w:rPr>
        <w:t>Практическое задание:</w:t>
      </w:r>
      <w:r w:rsidRPr="001C2828">
        <w:t xml:space="preserve"> </w:t>
      </w:r>
      <w:r>
        <w:t>Работа над деталями модели (4 часа)</w:t>
      </w:r>
      <w:r w:rsidRPr="0078075A">
        <w:t xml:space="preserve"> </w:t>
      </w:r>
      <w:r>
        <w:t>08.04.20</w:t>
      </w:r>
    </w:p>
    <w:p w:rsidR="0078075A" w:rsidRDefault="0078075A" w:rsidP="001C282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«Моделирование» </w:t>
      </w:r>
    </w:p>
    <w:p w:rsidR="001C2828" w:rsidRDefault="0078075A" w:rsidP="001C2828">
      <w:r>
        <w:rPr>
          <w:rFonts w:ascii="Times New Roman" w:hAnsi="Times New Roman"/>
          <w:b/>
          <w:sz w:val="28"/>
          <w:szCs w:val="28"/>
        </w:rPr>
        <w:t xml:space="preserve">  </w:t>
      </w:r>
      <w:r w:rsidR="00805ECA" w:rsidRPr="00530E07">
        <w:rPr>
          <w:b/>
        </w:rPr>
        <w:t>Тема</w:t>
      </w:r>
      <w:r w:rsidR="00805ECA">
        <w:t>: Ваза сложной формы</w:t>
      </w:r>
    </w:p>
    <w:p w:rsidR="00805ECA" w:rsidRPr="00302F10" w:rsidRDefault="00805ECA" w:rsidP="00805ECA">
      <w:r>
        <w:rPr>
          <w:b/>
        </w:rPr>
        <w:t>Практическое задание:</w:t>
      </w:r>
      <w:r w:rsidRPr="001C2828">
        <w:t xml:space="preserve"> </w:t>
      </w:r>
      <w:r>
        <w:t>Продолжение лепки</w:t>
      </w:r>
      <w:r w:rsidRPr="000E7E60">
        <w:t xml:space="preserve"> пластилиновой моде</w:t>
      </w:r>
      <w:r>
        <w:t>ли вазы (2 часа)25.03.20</w:t>
      </w:r>
    </w:p>
    <w:p w:rsidR="00805ECA" w:rsidRDefault="00805ECA" w:rsidP="00805ECA">
      <w:r>
        <w:rPr>
          <w:b/>
        </w:rPr>
        <w:t>Практическое задание:</w:t>
      </w:r>
      <w:r w:rsidRPr="001C2828">
        <w:t xml:space="preserve"> </w:t>
      </w:r>
      <w:r>
        <w:t>Работа над деталями модели (2 часа)</w:t>
      </w:r>
      <w:r w:rsidRPr="0078075A">
        <w:t xml:space="preserve"> </w:t>
      </w:r>
      <w:r>
        <w:t>01.04.20</w:t>
      </w:r>
    </w:p>
    <w:p w:rsidR="00805ECA" w:rsidRDefault="00805ECA" w:rsidP="00805ECA">
      <w:r>
        <w:rPr>
          <w:b/>
        </w:rPr>
        <w:t>Практическое задание:</w:t>
      </w:r>
      <w:r w:rsidRPr="001C2828">
        <w:t xml:space="preserve"> </w:t>
      </w:r>
      <w:r>
        <w:t>Работа над деталями модели (2 часа)</w:t>
      </w:r>
      <w:r w:rsidRPr="0078075A">
        <w:t xml:space="preserve"> </w:t>
      </w:r>
      <w:r>
        <w:t>08.04.20</w:t>
      </w:r>
    </w:p>
    <w:p w:rsidR="00F719BB" w:rsidRPr="001C2828" w:rsidRDefault="00F719BB" w:rsidP="00805ECA"/>
    <w:sectPr w:rsidR="00F719BB" w:rsidRPr="001C2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28"/>
    <w:rsid w:val="001C2828"/>
    <w:rsid w:val="00385139"/>
    <w:rsid w:val="00510D23"/>
    <w:rsid w:val="00530E07"/>
    <w:rsid w:val="00744DCF"/>
    <w:rsid w:val="0078075A"/>
    <w:rsid w:val="00805ECA"/>
    <w:rsid w:val="009A0301"/>
    <w:rsid w:val="009E5F6C"/>
    <w:rsid w:val="00BE0AD4"/>
    <w:rsid w:val="00F7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3F0E8"/>
  <w15:chartTrackingRefBased/>
  <w15:docId w15:val="{E9B07EF2-56A4-434C-94A6-9F84FBDB4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-111">
    <w:name w:val="Таблица-сетка 1 светлая — акцент 11"/>
    <w:basedOn w:val="a1"/>
    <w:uiPriority w:val="46"/>
    <w:rsid w:val="001C2828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 Асташова</cp:lastModifiedBy>
  <cp:revision>3</cp:revision>
  <dcterms:created xsi:type="dcterms:W3CDTF">2020-03-24T14:38:00Z</dcterms:created>
  <dcterms:modified xsi:type="dcterms:W3CDTF">2020-03-25T12:19:00Z</dcterms:modified>
</cp:coreProperties>
</file>