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89" w:rsidRPr="00F15289" w:rsidRDefault="00F15289" w:rsidP="00F15289">
      <w:pPr>
        <w:shd w:val="clear" w:color="auto" w:fill="FFFFFF"/>
        <w:spacing w:after="0" w:line="240" w:lineRule="auto"/>
        <w:jc w:val="center"/>
        <w:rPr>
          <w:rFonts w:ascii="Times New Roman" w:eastAsia="Times New Roman" w:hAnsi="Times New Roman" w:cs="Times New Roman"/>
          <w:b/>
          <w:bCs/>
          <w:i/>
          <w:color w:val="000000"/>
          <w:sz w:val="32"/>
          <w:szCs w:val="28"/>
          <w:lang w:eastAsia="ru-RU"/>
        </w:rPr>
      </w:pPr>
      <w:r w:rsidRPr="00F15289">
        <w:rPr>
          <w:rFonts w:ascii="Times New Roman" w:eastAsia="Times New Roman" w:hAnsi="Times New Roman" w:cs="Times New Roman"/>
          <w:b/>
          <w:bCs/>
          <w:i/>
          <w:color w:val="000000"/>
          <w:sz w:val="32"/>
          <w:szCs w:val="28"/>
          <w:lang w:eastAsia="ru-RU"/>
        </w:rPr>
        <w:t>Тема</w:t>
      </w:r>
    </w:p>
    <w:p w:rsidR="00F15289" w:rsidRPr="00F15289" w:rsidRDefault="00F15289" w:rsidP="00F15289">
      <w:pPr>
        <w:shd w:val="clear" w:color="auto" w:fill="FFFFFF"/>
        <w:spacing w:after="0" w:line="240" w:lineRule="auto"/>
        <w:jc w:val="center"/>
        <w:rPr>
          <w:rFonts w:ascii="Times New Roman" w:eastAsia="Times New Roman" w:hAnsi="Times New Roman" w:cs="Times New Roman"/>
          <w:b/>
          <w:bCs/>
          <w:i/>
          <w:color w:val="000000"/>
          <w:sz w:val="32"/>
          <w:szCs w:val="28"/>
          <w:lang w:eastAsia="ru-RU"/>
        </w:rPr>
      </w:pPr>
      <w:r w:rsidRPr="00F15289">
        <w:rPr>
          <w:rFonts w:ascii="Times New Roman" w:eastAsia="Times New Roman" w:hAnsi="Times New Roman" w:cs="Times New Roman"/>
          <w:b/>
          <w:bCs/>
          <w:i/>
          <w:color w:val="000000"/>
          <w:sz w:val="32"/>
          <w:szCs w:val="28"/>
          <w:lang w:eastAsia="ru-RU"/>
        </w:rPr>
        <w:t xml:space="preserve"> «</w:t>
      </w:r>
      <w:r>
        <w:rPr>
          <w:rFonts w:ascii="Times New Roman" w:eastAsia="Times New Roman" w:hAnsi="Times New Roman" w:cs="Times New Roman"/>
          <w:b/>
          <w:bCs/>
          <w:i/>
          <w:color w:val="000000"/>
          <w:sz w:val="32"/>
          <w:szCs w:val="28"/>
          <w:lang w:eastAsia="ru-RU"/>
        </w:rPr>
        <w:t xml:space="preserve">Стратегия форсированного социально-экономического развития: </w:t>
      </w:r>
      <w:r w:rsidRPr="00F15289">
        <w:rPr>
          <w:rFonts w:ascii="Times New Roman" w:eastAsia="Times New Roman" w:hAnsi="Times New Roman" w:cs="Times New Roman"/>
          <w:b/>
          <w:bCs/>
          <w:i/>
          <w:color w:val="000000"/>
          <w:sz w:val="32"/>
          <w:szCs w:val="28"/>
          <w:lang w:eastAsia="ru-RU"/>
        </w:rPr>
        <w:t>индустриализация и коллективизация»</w:t>
      </w:r>
    </w:p>
    <w:p w:rsidR="00F15289" w:rsidRDefault="00F15289" w:rsidP="00F152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(01.04.2020г.)</w:t>
      </w:r>
    </w:p>
    <w:p w:rsidR="00F15289" w:rsidRPr="00F15289" w:rsidRDefault="00F15289" w:rsidP="00F152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Цель урока:</w:t>
      </w:r>
      <w:r w:rsidRPr="00F15289">
        <w:rPr>
          <w:rFonts w:ascii="Times New Roman" w:eastAsia="Times New Roman" w:hAnsi="Times New Roman" w:cs="Times New Roman"/>
          <w:color w:val="000000"/>
          <w:sz w:val="28"/>
          <w:szCs w:val="28"/>
          <w:lang w:eastAsia="ru-RU"/>
        </w:rPr>
        <w:t> содействовать формированию представлений об индустриализации и коллективизации СССР.</w:t>
      </w:r>
    </w:p>
    <w:p w:rsidR="00F15289" w:rsidRPr="00F15289" w:rsidRDefault="00F15289" w:rsidP="00F15289">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F15289">
        <w:rPr>
          <w:rFonts w:ascii="Times New Roman" w:eastAsia="Times New Roman" w:hAnsi="Times New Roman" w:cs="Times New Roman"/>
          <w:b/>
          <w:bCs/>
          <w:i/>
          <w:color w:val="000000"/>
          <w:sz w:val="28"/>
          <w:szCs w:val="28"/>
          <w:lang w:eastAsia="ru-RU"/>
        </w:rPr>
        <w:t>Ход урока</w:t>
      </w:r>
    </w:p>
    <w:p w:rsidR="00F15289" w:rsidRPr="00F15289" w:rsidRDefault="00F15289" w:rsidP="00F15289">
      <w:pPr>
        <w:pStyle w:val="a3"/>
        <w:numPr>
          <w:ilvl w:val="0"/>
          <w:numId w:val="18"/>
        </w:numPr>
        <w:shd w:val="clear" w:color="auto" w:fill="FFFFFF"/>
        <w:spacing w:after="0" w:line="294" w:lineRule="atLeast"/>
        <w:rPr>
          <w:rFonts w:ascii="Times New Roman" w:eastAsia="Times New Roman" w:hAnsi="Times New Roman" w:cs="Times New Roman"/>
          <w:i/>
          <w:color w:val="000000"/>
          <w:sz w:val="28"/>
          <w:szCs w:val="28"/>
          <w:lang w:eastAsia="ru-RU"/>
        </w:rPr>
      </w:pPr>
      <w:r w:rsidRPr="00F15289">
        <w:rPr>
          <w:rFonts w:ascii="Times New Roman" w:eastAsia="Times New Roman" w:hAnsi="Times New Roman" w:cs="Times New Roman"/>
          <w:b/>
          <w:bCs/>
          <w:i/>
          <w:color w:val="000000"/>
          <w:sz w:val="28"/>
          <w:szCs w:val="28"/>
          <w:lang w:eastAsia="ru-RU"/>
        </w:rPr>
        <w:t>Организационный момент</w:t>
      </w:r>
    </w:p>
    <w:p w:rsidR="00F15289" w:rsidRPr="00F15289" w:rsidRDefault="00F15289" w:rsidP="00F15289">
      <w:pPr>
        <w:pStyle w:val="a3"/>
        <w:numPr>
          <w:ilvl w:val="0"/>
          <w:numId w:val="18"/>
        </w:numPr>
        <w:shd w:val="clear" w:color="auto" w:fill="FFFFFF"/>
        <w:spacing w:after="0" w:line="294" w:lineRule="atLeast"/>
        <w:rPr>
          <w:rFonts w:ascii="Times New Roman" w:eastAsia="Times New Roman" w:hAnsi="Times New Roman" w:cs="Times New Roman"/>
          <w:i/>
          <w:color w:val="000000"/>
          <w:sz w:val="28"/>
          <w:szCs w:val="28"/>
          <w:lang w:eastAsia="ru-RU"/>
        </w:rPr>
      </w:pPr>
      <w:r w:rsidRPr="00F15289">
        <w:rPr>
          <w:rFonts w:ascii="Times New Roman" w:eastAsia="Times New Roman" w:hAnsi="Times New Roman" w:cs="Times New Roman"/>
          <w:b/>
          <w:bCs/>
          <w:i/>
          <w:color w:val="000000"/>
          <w:sz w:val="28"/>
          <w:szCs w:val="28"/>
          <w:lang w:eastAsia="ru-RU"/>
        </w:rPr>
        <w:t>Изучение новой темы.</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i/>
          <w:color w:val="000000"/>
          <w:sz w:val="28"/>
          <w:szCs w:val="28"/>
          <w:lang w:eastAsia="ru-RU"/>
        </w:rPr>
        <w:t>План изучения нового материала.</w:t>
      </w:r>
      <w:r w:rsidRPr="00F15289">
        <w:rPr>
          <w:rFonts w:ascii="Times New Roman" w:eastAsia="Times New Roman" w:hAnsi="Times New Roman" w:cs="Times New Roman"/>
          <w:i/>
          <w:color w:val="000000"/>
          <w:sz w:val="28"/>
          <w:szCs w:val="28"/>
          <w:lang w:eastAsia="ru-RU"/>
        </w:rPr>
        <w:br/>
      </w:r>
      <w:r w:rsidRPr="00F15289">
        <w:rPr>
          <w:rFonts w:ascii="Times New Roman" w:eastAsia="Times New Roman" w:hAnsi="Times New Roman" w:cs="Times New Roman"/>
          <w:color w:val="000000"/>
          <w:sz w:val="28"/>
          <w:szCs w:val="28"/>
          <w:lang w:eastAsia="ru-RU"/>
        </w:rPr>
        <w:t>1. Особенности индустриализации в СССР:</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а) причины и цели индустриализации;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б) пути и методы индустриализации;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в) источники индустриализации.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2. Первые пятилетки: проблемы и достижения.</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3. Положение рабочих. Стахановское движение.</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4. Итоги первых пятилеток. Цена индустриализации.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5. Коллективизация: причины, цели, темпы </w:t>
      </w:r>
      <w:r w:rsidRPr="00F15289">
        <w:rPr>
          <w:rFonts w:ascii="Times New Roman" w:eastAsia="Times New Roman" w:hAnsi="Times New Roman" w:cs="Times New Roman"/>
          <w:i/>
          <w:iCs/>
          <w:color w:val="000000"/>
          <w:sz w:val="28"/>
          <w:szCs w:val="28"/>
          <w:lang w:eastAsia="ru-RU"/>
        </w:rPr>
        <w:t>(+ приложение)</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Default="00F15289" w:rsidP="00F15289">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F15289">
        <w:rPr>
          <w:rFonts w:ascii="Times New Roman" w:eastAsia="Times New Roman" w:hAnsi="Times New Roman" w:cs="Times New Roman"/>
          <w:b/>
          <w:bCs/>
          <w:color w:val="000000"/>
          <w:sz w:val="28"/>
          <w:szCs w:val="28"/>
          <w:lang w:eastAsia="ru-RU"/>
        </w:rPr>
        <w:t>Что такое индустриализация?</w:t>
      </w:r>
    </w:p>
    <w:p w:rsid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FF0000"/>
          <w:sz w:val="28"/>
          <w:szCs w:val="28"/>
          <w:lang w:eastAsia="ru-RU"/>
        </w:rPr>
      </w:pPr>
      <w:r w:rsidRPr="00F15289">
        <w:rPr>
          <w:rFonts w:ascii="Times New Roman" w:eastAsia="Times New Roman" w:hAnsi="Times New Roman" w:cs="Times New Roman"/>
          <w:color w:val="FF0000"/>
          <w:sz w:val="28"/>
          <w:szCs w:val="28"/>
          <w:lang w:eastAsia="ru-RU"/>
        </w:rPr>
        <w:t>Записать в тетрадь</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b/>
          <w:bCs/>
          <w:i/>
          <w:iCs/>
          <w:color w:val="244061" w:themeColor="accent1" w:themeShade="80"/>
          <w:sz w:val="28"/>
          <w:szCs w:val="28"/>
          <w:lang w:eastAsia="ru-RU"/>
        </w:rPr>
        <w:t>Индустриализация –</w:t>
      </w:r>
    </w:p>
    <w:p w:rsidR="00F15289" w:rsidRPr="00F15289" w:rsidRDefault="00F15289" w:rsidP="00F15289">
      <w:pPr>
        <w:numPr>
          <w:ilvl w:val="0"/>
          <w:numId w:val="3"/>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 xml:space="preserve">процесс ускоренного развития промышленности, в первую очередь - тяжелой, преобразование хозяйства страны </w:t>
      </w:r>
      <w:proofErr w:type="gramStart"/>
      <w:r w:rsidRPr="00F15289">
        <w:rPr>
          <w:rFonts w:ascii="Times New Roman" w:eastAsia="Times New Roman" w:hAnsi="Times New Roman" w:cs="Times New Roman"/>
          <w:color w:val="244061" w:themeColor="accent1" w:themeShade="80"/>
          <w:sz w:val="28"/>
          <w:szCs w:val="28"/>
          <w:lang w:eastAsia="ru-RU"/>
        </w:rPr>
        <w:t>в</w:t>
      </w:r>
      <w:proofErr w:type="gramEnd"/>
      <w:r w:rsidRPr="00F15289">
        <w:rPr>
          <w:rFonts w:ascii="Times New Roman" w:eastAsia="Times New Roman" w:hAnsi="Times New Roman" w:cs="Times New Roman"/>
          <w:color w:val="244061" w:themeColor="accent1" w:themeShade="80"/>
          <w:sz w:val="28"/>
          <w:szCs w:val="28"/>
          <w:lang w:eastAsia="ru-RU"/>
        </w:rPr>
        <w:t xml:space="preserve"> индустриальное.</w:t>
      </w:r>
    </w:p>
    <w:p w:rsidR="00F15289" w:rsidRPr="00F15289" w:rsidRDefault="00F15289" w:rsidP="00F15289">
      <w:pPr>
        <w:numPr>
          <w:ilvl w:val="0"/>
          <w:numId w:val="3"/>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процесс создания крупного машинного производства во всех отраслях народного хозяйства.</w:t>
      </w:r>
    </w:p>
    <w:p w:rsidR="00F15289" w:rsidRPr="00F15289" w:rsidRDefault="00F15289" w:rsidP="00F15289">
      <w:pPr>
        <w:pStyle w:val="a3"/>
        <w:numPr>
          <w:ilvl w:val="0"/>
          <w:numId w:val="3"/>
        </w:numPr>
        <w:shd w:val="clear" w:color="auto" w:fill="FFFFFF"/>
        <w:spacing w:after="0" w:line="240" w:lineRule="auto"/>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Источники индустриализации.  </w:t>
      </w:r>
    </w:p>
    <w:tbl>
      <w:tblPr>
        <w:tblW w:w="12236"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7274"/>
      </w:tblGrid>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jc w:val="center"/>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Источники</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jc w:val="center"/>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Средства</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Национальные ценности</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Продажа произведений искусства</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Население, нэпманы</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Налоги и государственные займы</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Государственная монополия на внешнюю торговлю</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Валюта, закупка за границей оборудования и сырья</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Главное управление лагерей (</w:t>
            </w:r>
            <w:proofErr w:type="spellStart"/>
            <w:r w:rsidRPr="00F15289">
              <w:rPr>
                <w:rFonts w:ascii="Times New Roman" w:eastAsia="Times New Roman" w:hAnsi="Times New Roman" w:cs="Times New Roman"/>
                <w:color w:val="244061" w:themeColor="accent1" w:themeShade="80"/>
                <w:sz w:val="24"/>
                <w:szCs w:val="24"/>
                <w:lang w:eastAsia="ru-RU"/>
              </w:rPr>
              <w:t>ГУЛаг</w:t>
            </w:r>
            <w:proofErr w:type="spellEnd"/>
            <w:r w:rsidRPr="00F15289">
              <w:rPr>
                <w:rFonts w:ascii="Times New Roman" w:eastAsia="Times New Roman" w:hAnsi="Times New Roman" w:cs="Times New Roman"/>
                <w:color w:val="244061" w:themeColor="accent1" w:themeShade="80"/>
                <w:sz w:val="24"/>
                <w:szCs w:val="24"/>
                <w:lang w:eastAsia="ru-RU"/>
              </w:rPr>
              <w:t>)</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Бесплатный труд</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Устаревшее оборудование</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Реконструкция (восстановление) и дальнейшее использование</w:t>
            </w:r>
          </w:p>
        </w:tc>
      </w:tr>
      <w:tr w:rsidR="00F15289" w:rsidRPr="00F15289" w:rsidTr="00F15289">
        <w:trPr>
          <w:trHeight w:val="2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Сельское хозяйство</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2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Получение людских и материальных ресурсов с колхозов</w:t>
            </w:r>
          </w:p>
        </w:tc>
      </w:tr>
      <w:tr w:rsidR="00F15289" w:rsidRPr="00F15289" w:rsidTr="00F15289">
        <w:trPr>
          <w:trHeight w:val="14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4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Иностранные инвестиции</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4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Привлечение иностранного капитала</w:t>
            </w:r>
          </w:p>
        </w:tc>
      </w:tr>
      <w:tr w:rsidR="00F15289" w:rsidRPr="00F15289" w:rsidTr="00F15289">
        <w:trPr>
          <w:trHeight w:val="18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8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Иностранные банки</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8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Кредиты</w:t>
            </w:r>
          </w:p>
        </w:tc>
      </w:tr>
      <w:tr w:rsidR="00F15289" w:rsidRPr="00F15289" w:rsidTr="00F15289">
        <w:trPr>
          <w:trHeight w:val="180"/>
        </w:trPr>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8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Свобода рыночной торговли и предпринимательства</w:t>
            </w:r>
          </w:p>
        </w:tc>
        <w:tc>
          <w:tcPr>
            <w:tcW w:w="7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5289" w:rsidRPr="00F15289" w:rsidRDefault="00F15289" w:rsidP="00F15289">
            <w:pPr>
              <w:spacing w:after="0" w:line="180" w:lineRule="atLeast"/>
              <w:rPr>
                <w:rFonts w:ascii="Calibri" w:eastAsia="Times New Roman" w:hAnsi="Calibri" w:cs="Calibri"/>
                <w:color w:val="244061" w:themeColor="accent1" w:themeShade="80"/>
                <w:lang w:eastAsia="ru-RU"/>
              </w:rPr>
            </w:pPr>
            <w:r w:rsidRPr="00F15289">
              <w:rPr>
                <w:rFonts w:ascii="Times New Roman" w:eastAsia="Times New Roman" w:hAnsi="Times New Roman" w:cs="Times New Roman"/>
                <w:color w:val="244061" w:themeColor="accent1" w:themeShade="80"/>
                <w:sz w:val="24"/>
                <w:szCs w:val="24"/>
                <w:lang w:eastAsia="ru-RU"/>
              </w:rPr>
              <w:t>Налоги</w:t>
            </w:r>
          </w:p>
        </w:tc>
      </w:tr>
    </w:tbl>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xml:space="preserve">Проблема индустриализации страны стояла перед Россией еще в конце 19-начале 20 века. Т.к. Россия относилась ко 2 эшелону стран капиталистического развития, главная задача - догнать страны 1 эшелона, </w:t>
      </w:r>
      <w:proofErr w:type="spellStart"/>
      <w:r w:rsidRPr="00F15289">
        <w:rPr>
          <w:rFonts w:ascii="Times New Roman" w:eastAsia="Times New Roman" w:hAnsi="Times New Roman" w:cs="Times New Roman"/>
          <w:color w:val="000000"/>
          <w:sz w:val="28"/>
          <w:szCs w:val="28"/>
          <w:lang w:eastAsia="ru-RU"/>
        </w:rPr>
        <w:t>т</w:t>
      </w:r>
      <w:proofErr w:type="gramStart"/>
      <w:r w:rsidRPr="00F15289">
        <w:rPr>
          <w:rFonts w:ascii="Times New Roman" w:eastAsia="Times New Roman" w:hAnsi="Times New Roman" w:cs="Times New Roman"/>
          <w:color w:val="000000"/>
          <w:sz w:val="28"/>
          <w:szCs w:val="28"/>
          <w:lang w:eastAsia="ru-RU"/>
        </w:rPr>
        <w:t>.е</w:t>
      </w:r>
      <w:proofErr w:type="spellEnd"/>
      <w:proofErr w:type="gramEnd"/>
      <w:r w:rsidRPr="00F15289">
        <w:rPr>
          <w:rFonts w:ascii="Times New Roman" w:eastAsia="Times New Roman" w:hAnsi="Times New Roman" w:cs="Times New Roman"/>
          <w:color w:val="000000"/>
          <w:sz w:val="28"/>
          <w:szCs w:val="28"/>
          <w:lang w:eastAsia="ru-RU"/>
        </w:rPr>
        <w:t xml:space="preserve"> перейти к индустриальному обществу в более короткие сроки. Модернизация экономики требовала напряжения всех сил общества. Она проходила по инициативе государства и под его контролем и охватывала в основном те отрасли экономики, от которых зависело военное и политическое могущество страны, т.е. отрасли тяжелой промышленности.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lastRenderedPageBreak/>
        <w:t>И хотя уже в начале века достаточно быстрыми темпами развивалась промышленность, темпы роста самые высокие в мир</w:t>
      </w:r>
      <w:proofErr w:type="gramStart"/>
      <w:r w:rsidRPr="00F15289">
        <w:rPr>
          <w:rFonts w:ascii="Times New Roman" w:eastAsia="Times New Roman" w:hAnsi="Times New Roman" w:cs="Times New Roman"/>
          <w:color w:val="000000"/>
          <w:sz w:val="28"/>
          <w:szCs w:val="28"/>
          <w:lang w:eastAsia="ru-RU"/>
        </w:rPr>
        <w:t>е-</w:t>
      </w:r>
      <w:proofErr w:type="gramEnd"/>
      <w:r w:rsidRPr="00F15289">
        <w:rPr>
          <w:rFonts w:ascii="Times New Roman" w:eastAsia="Times New Roman" w:hAnsi="Times New Roman" w:cs="Times New Roman"/>
          <w:color w:val="000000"/>
          <w:sz w:val="28"/>
          <w:szCs w:val="28"/>
          <w:lang w:eastAsia="ru-RU"/>
        </w:rPr>
        <w:t xml:space="preserve"> до 8% в год, но Россия отставала от мировых держав по качественным показателям экономики, по производительности труда, по технической оснащенности предприятий.</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Элементы индустриального производства были ослаблены сначала Первой мировой, а затем гражданской войнами. Уже к 1925 году страна была поднята из руин, был восстановлен довоенный уровень производства благодаря успехам нэпа. Но мы не должны забывать, что это был уровень 1913 г. За это время страны Запада шагнули далеко вперед, и в очередной раз власть столкнулась с необходимостью индустриализации.</w:t>
      </w:r>
    </w:p>
    <w:p w:rsidR="00F15289" w:rsidRPr="00F15289" w:rsidRDefault="00F15289" w:rsidP="00F1528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В результате борьбы за власть победу одержал Сталин, который начал реализовывать идею </w:t>
      </w:r>
      <w:r w:rsidRPr="00F15289">
        <w:rPr>
          <w:rFonts w:ascii="Times New Roman" w:eastAsia="Times New Roman" w:hAnsi="Times New Roman" w:cs="Times New Roman"/>
          <w:b/>
          <w:bCs/>
          <w:color w:val="000000"/>
          <w:sz w:val="28"/>
          <w:szCs w:val="28"/>
          <w:lang w:eastAsia="ru-RU"/>
        </w:rPr>
        <w:t>построения социализма в одной отдельно взятой стране</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i/>
          <w:iCs/>
          <w:color w:val="000000"/>
          <w:sz w:val="28"/>
          <w:szCs w:val="28"/>
          <w:lang w:eastAsia="ru-RU"/>
        </w:rPr>
        <w:t>индустриализация коллективизация «культурная революция»</w:t>
      </w:r>
    </w:p>
    <w:p w:rsidR="00F15289" w:rsidRDefault="00F15289" w:rsidP="00F15289">
      <w:pPr>
        <w:shd w:val="clear" w:color="auto" w:fill="FFFFFF"/>
        <w:spacing w:after="0" w:line="294" w:lineRule="atLeast"/>
        <w:rPr>
          <w:rFonts w:ascii="Times New Roman" w:eastAsia="Times New Roman" w:hAnsi="Times New Roman" w:cs="Times New Roman"/>
          <w:b/>
          <w:bCs/>
          <w:i/>
          <w:iCs/>
          <w:color w:val="000000"/>
          <w:sz w:val="28"/>
          <w:szCs w:val="28"/>
          <w:lang w:eastAsia="ru-RU"/>
        </w:rPr>
      </w:pPr>
      <w:r w:rsidRPr="00F15289">
        <w:rPr>
          <w:rFonts w:ascii="Times New Roman" w:eastAsia="Times New Roman" w:hAnsi="Times New Roman" w:cs="Times New Roman"/>
          <w:b/>
          <w:bCs/>
          <w:i/>
          <w:iCs/>
          <w:color w:val="000000"/>
          <w:sz w:val="28"/>
          <w:szCs w:val="28"/>
          <w:lang w:eastAsia="ru-RU"/>
        </w:rPr>
        <w:t>( 1925 г.) (1929 г.) (1930-е гг.)</w:t>
      </w:r>
    </w:p>
    <w:p w:rsidR="00F15289" w:rsidRPr="00F15289" w:rsidRDefault="00F15289" w:rsidP="00F15289">
      <w:pPr>
        <w:shd w:val="clear" w:color="auto" w:fill="FFFFFF"/>
        <w:spacing w:after="0" w:line="294" w:lineRule="atLeast"/>
        <w:rPr>
          <w:rFonts w:ascii="Times New Roman" w:eastAsia="Times New Roman" w:hAnsi="Times New Roman" w:cs="Times New Roman"/>
          <w:b/>
          <w:bCs/>
          <w:i/>
          <w:iCs/>
          <w:color w:val="FF0000"/>
          <w:sz w:val="28"/>
          <w:szCs w:val="28"/>
          <w:lang w:eastAsia="ru-RU"/>
        </w:rPr>
      </w:pPr>
      <w:r w:rsidRPr="00F15289">
        <w:rPr>
          <w:rFonts w:ascii="Times New Roman" w:eastAsia="Times New Roman" w:hAnsi="Times New Roman" w:cs="Times New Roman"/>
          <w:b/>
          <w:bCs/>
          <w:i/>
          <w:iCs/>
          <w:color w:val="FF0000"/>
          <w:sz w:val="28"/>
          <w:szCs w:val="28"/>
          <w:lang w:eastAsia="ru-RU"/>
        </w:rPr>
        <w:t>Записать в тетрадь</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E49BB6F">
            <wp:extent cx="6589986" cy="6558456"/>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4708" cy="6563155"/>
                    </a:xfrm>
                    <a:prstGeom prst="rect">
                      <a:avLst/>
                    </a:prstGeom>
                    <a:noFill/>
                  </pic:spPr>
                </pic:pic>
              </a:graphicData>
            </a:graphic>
          </wp:inline>
        </w:drawing>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lastRenderedPageBreak/>
        <w:t>1925г. – XIV съезд ВК</w:t>
      </w:r>
      <w:proofErr w:type="gramStart"/>
      <w:r w:rsidRPr="00F15289">
        <w:rPr>
          <w:rFonts w:ascii="Times New Roman" w:eastAsia="Times New Roman" w:hAnsi="Times New Roman" w:cs="Times New Roman"/>
          <w:b/>
          <w:bCs/>
          <w:color w:val="000000"/>
          <w:sz w:val="28"/>
          <w:szCs w:val="28"/>
          <w:lang w:eastAsia="ru-RU"/>
        </w:rPr>
        <w:t>П(</w:t>
      </w:r>
      <w:proofErr w:type="gramEnd"/>
      <w:r w:rsidRPr="00F15289">
        <w:rPr>
          <w:rFonts w:ascii="Times New Roman" w:eastAsia="Times New Roman" w:hAnsi="Times New Roman" w:cs="Times New Roman"/>
          <w:b/>
          <w:bCs/>
          <w:color w:val="000000"/>
          <w:sz w:val="28"/>
          <w:szCs w:val="28"/>
          <w:lang w:eastAsia="ru-RU"/>
        </w:rPr>
        <w:t>б) – курс на индустриализацию.</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Задача</w:t>
      </w:r>
      <w:r w:rsidRPr="00F15289">
        <w:rPr>
          <w:rFonts w:ascii="Times New Roman" w:eastAsia="Times New Roman" w:hAnsi="Times New Roman" w:cs="Times New Roman"/>
          <w:b/>
          <w:bCs/>
          <w:i/>
          <w:iCs/>
          <w:color w:val="000000"/>
          <w:sz w:val="28"/>
          <w:szCs w:val="28"/>
          <w:lang w:eastAsia="ru-RU"/>
        </w:rPr>
        <w:t>:</w:t>
      </w:r>
      <w:r w:rsidRPr="00F15289">
        <w:rPr>
          <w:rFonts w:ascii="Times New Roman" w:eastAsia="Times New Roman" w:hAnsi="Times New Roman" w:cs="Times New Roman"/>
          <w:i/>
          <w:iCs/>
          <w:color w:val="000000"/>
          <w:sz w:val="28"/>
          <w:szCs w:val="28"/>
          <w:lang w:eastAsia="ru-RU"/>
        </w:rPr>
        <w:t> «Превратить СССР из страны ввозящей машины и оборудования, в страну производящую их», </w:t>
      </w:r>
      <w:r w:rsidRPr="00F15289">
        <w:rPr>
          <w:rFonts w:ascii="Times New Roman" w:eastAsia="Times New Roman" w:hAnsi="Times New Roman" w:cs="Times New Roman"/>
          <w:color w:val="000000"/>
          <w:sz w:val="28"/>
          <w:szCs w:val="28"/>
          <w:lang w:eastAsia="ru-RU"/>
        </w:rPr>
        <w:t xml:space="preserve">- </w:t>
      </w:r>
      <w:proofErr w:type="spellStart"/>
      <w:r w:rsidRPr="00F15289">
        <w:rPr>
          <w:rFonts w:ascii="Times New Roman" w:eastAsia="Times New Roman" w:hAnsi="Times New Roman" w:cs="Times New Roman"/>
          <w:color w:val="000000"/>
          <w:sz w:val="28"/>
          <w:szCs w:val="28"/>
          <w:lang w:eastAsia="ru-RU"/>
        </w:rPr>
        <w:t>И.В.Сталин</w:t>
      </w:r>
      <w:proofErr w:type="spellEnd"/>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1927г. – разразился хлебозаготовительный кризис, вызвавший разногласия в руководстве партии и государства (Сталин/ Бухарин).</w:t>
      </w:r>
    </w:p>
    <w:p w:rsidR="00F15289" w:rsidRPr="00F15289" w:rsidRDefault="00F15289" w:rsidP="00F15289">
      <w:pPr>
        <w:spacing w:after="0" w:line="240" w:lineRule="auto"/>
        <w:rPr>
          <w:rFonts w:ascii="Times New Roman" w:eastAsia="Times New Roman" w:hAnsi="Times New Roman" w:cs="Times New Roman"/>
          <w:sz w:val="28"/>
          <w:szCs w:val="28"/>
          <w:lang w:eastAsia="ru-RU"/>
        </w:rPr>
      </w:pPr>
      <w:r w:rsidRPr="00F15289">
        <w:rPr>
          <w:rFonts w:ascii="Times New Roman" w:eastAsia="Times New Roman" w:hAnsi="Times New Roman" w:cs="Times New Roman"/>
          <w:color w:val="000000"/>
          <w:sz w:val="28"/>
          <w:szCs w:val="28"/>
          <w:shd w:val="clear" w:color="auto" w:fill="FFFFFF"/>
          <w:lang w:eastAsia="ru-RU"/>
        </w:rPr>
        <w:t>Индустриализация и коллективизация:</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ускоренные темпы</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развитие тяжелой промышленности</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коллективизация крестьянских хозяйств</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ликвидация кулачества как класса</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централизованное планирование</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Поиск экономических рычагов:</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постепенные темпы</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развитие лёгкой промышленности.</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развитие кооперативного движения в деревне</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усиление налогообложения кулаков</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рыночные элементы.</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F15289">
        <w:rPr>
          <w:rFonts w:ascii="Times New Roman" w:eastAsia="Times New Roman" w:hAnsi="Times New Roman" w:cs="Times New Roman"/>
          <w:b/>
          <w:bCs/>
          <w:color w:val="000000"/>
          <w:sz w:val="28"/>
          <w:szCs w:val="28"/>
          <w:lang w:eastAsia="ru-RU"/>
        </w:rPr>
        <w:t>И.Сталин</w:t>
      </w:r>
      <w:proofErr w:type="spellEnd"/>
      <w:r w:rsidRPr="00F15289">
        <w:rPr>
          <w:rFonts w:ascii="Times New Roman" w:eastAsia="Times New Roman" w:hAnsi="Times New Roman" w:cs="Times New Roman"/>
          <w:b/>
          <w:bCs/>
          <w:color w:val="000000"/>
          <w:sz w:val="28"/>
          <w:szCs w:val="28"/>
          <w:lang w:eastAsia="ru-RU"/>
        </w:rPr>
        <w:t xml:space="preserve"> предлагает начать форсированную индустриализацию.</w:t>
      </w:r>
    </w:p>
    <w:p w:rsidR="00F15289" w:rsidRPr="00F15289" w:rsidRDefault="00F15289" w:rsidP="00F15289">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Форсированная индустриализация </w:t>
      </w:r>
      <w:r w:rsidRPr="00F15289">
        <w:rPr>
          <w:rFonts w:ascii="Times New Roman" w:eastAsia="Times New Roman" w:hAnsi="Times New Roman" w:cs="Times New Roman"/>
          <w:color w:val="000000"/>
          <w:sz w:val="28"/>
          <w:szCs w:val="28"/>
          <w:lang w:eastAsia="ru-RU"/>
        </w:rPr>
        <w:t xml:space="preserve">– индустриализация, которая </w:t>
      </w:r>
      <w:proofErr w:type="spellStart"/>
      <w:r w:rsidRPr="00F15289">
        <w:rPr>
          <w:rFonts w:ascii="Times New Roman" w:eastAsia="Times New Roman" w:hAnsi="Times New Roman" w:cs="Times New Roman"/>
          <w:color w:val="000000"/>
          <w:sz w:val="28"/>
          <w:szCs w:val="28"/>
          <w:lang w:eastAsia="ru-RU"/>
        </w:rPr>
        <w:t>осуществл</w:t>
      </w:r>
      <w:proofErr w:type="spellEnd"/>
      <w:r w:rsidRPr="00F15289">
        <w:rPr>
          <w:rFonts w:ascii="Times New Roman" w:eastAsia="Times New Roman" w:hAnsi="Times New Roman" w:cs="Times New Roman"/>
          <w:color w:val="000000"/>
          <w:sz w:val="28"/>
          <w:szCs w:val="28"/>
          <w:lang w:eastAsia="ru-RU"/>
        </w:rPr>
        <w:t>. ускоренными темпами.</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Немалую роль в проведении форсированной индустриализации сыграл и народный энтузиазм.</w:t>
      </w:r>
    </w:p>
    <w:p w:rsidR="00F15289" w:rsidRPr="00F15289" w:rsidRDefault="00F15289" w:rsidP="00F15289">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1935 г. – </w:t>
      </w:r>
      <w:r w:rsidRPr="00F15289">
        <w:rPr>
          <w:rFonts w:ascii="Times New Roman" w:eastAsia="Times New Roman" w:hAnsi="Times New Roman" w:cs="Times New Roman"/>
          <w:color w:val="000000"/>
          <w:sz w:val="28"/>
          <w:szCs w:val="28"/>
          <w:lang w:eastAsia="ru-RU"/>
        </w:rPr>
        <w:t xml:space="preserve">начало стахановского движения. Стахановцы: А. Стаханов, </w:t>
      </w:r>
      <w:proofErr w:type="spellStart"/>
      <w:r w:rsidRPr="00F15289">
        <w:rPr>
          <w:rFonts w:ascii="Times New Roman" w:eastAsia="Times New Roman" w:hAnsi="Times New Roman" w:cs="Times New Roman"/>
          <w:color w:val="000000"/>
          <w:sz w:val="28"/>
          <w:szCs w:val="28"/>
          <w:lang w:eastAsia="ru-RU"/>
        </w:rPr>
        <w:t>Н.Изотов</w:t>
      </w:r>
      <w:proofErr w:type="spellEnd"/>
      <w:r w:rsidRPr="00F15289">
        <w:rPr>
          <w:rFonts w:ascii="Times New Roman" w:eastAsia="Times New Roman" w:hAnsi="Times New Roman" w:cs="Times New Roman"/>
          <w:color w:val="000000"/>
          <w:sz w:val="28"/>
          <w:szCs w:val="28"/>
          <w:lang w:eastAsia="ru-RU"/>
        </w:rPr>
        <w:t xml:space="preserve">, М. </w:t>
      </w:r>
      <w:proofErr w:type="spellStart"/>
      <w:r w:rsidRPr="00F15289">
        <w:rPr>
          <w:rFonts w:ascii="Times New Roman" w:eastAsia="Times New Roman" w:hAnsi="Times New Roman" w:cs="Times New Roman"/>
          <w:color w:val="000000"/>
          <w:sz w:val="28"/>
          <w:szCs w:val="28"/>
          <w:lang w:eastAsia="ru-RU"/>
        </w:rPr>
        <w:t>Мазай</w:t>
      </w:r>
      <w:proofErr w:type="spellEnd"/>
      <w:r w:rsidRPr="00F15289">
        <w:rPr>
          <w:rFonts w:ascii="Times New Roman" w:eastAsia="Times New Roman" w:hAnsi="Times New Roman" w:cs="Times New Roman"/>
          <w:color w:val="000000"/>
          <w:sz w:val="28"/>
          <w:szCs w:val="28"/>
          <w:lang w:eastAsia="ru-RU"/>
        </w:rPr>
        <w:t xml:space="preserve">, </w:t>
      </w:r>
      <w:proofErr w:type="spellStart"/>
      <w:r w:rsidRPr="00F15289">
        <w:rPr>
          <w:rFonts w:ascii="Times New Roman" w:eastAsia="Times New Roman" w:hAnsi="Times New Roman" w:cs="Times New Roman"/>
          <w:color w:val="000000"/>
          <w:sz w:val="28"/>
          <w:szCs w:val="28"/>
          <w:lang w:eastAsia="ru-RU"/>
        </w:rPr>
        <w:t>П.Кривонос</w:t>
      </w:r>
      <w:proofErr w:type="spellEnd"/>
      <w:r w:rsidRPr="00F15289">
        <w:rPr>
          <w:rFonts w:ascii="Times New Roman" w:eastAsia="Times New Roman" w:hAnsi="Times New Roman" w:cs="Times New Roman"/>
          <w:color w:val="000000"/>
          <w:sz w:val="28"/>
          <w:szCs w:val="28"/>
          <w:lang w:eastAsia="ru-RU"/>
        </w:rPr>
        <w:t xml:space="preserve">, </w:t>
      </w:r>
      <w:proofErr w:type="spellStart"/>
      <w:r w:rsidRPr="00F15289">
        <w:rPr>
          <w:rFonts w:ascii="Times New Roman" w:eastAsia="Times New Roman" w:hAnsi="Times New Roman" w:cs="Times New Roman"/>
          <w:color w:val="000000"/>
          <w:sz w:val="28"/>
          <w:szCs w:val="28"/>
          <w:lang w:eastAsia="ru-RU"/>
        </w:rPr>
        <w:t>А.Бусыгин</w:t>
      </w:r>
      <w:proofErr w:type="spellEnd"/>
      <w:r w:rsidRPr="00F15289">
        <w:rPr>
          <w:rFonts w:ascii="Times New Roman" w:eastAsia="Times New Roman" w:hAnsi="Times New Roman" w:cs="Times New Roman"/>
          <w:color w:val="000000"/>
          <w:sz w:val="28"/>
          <w:szCs w:val="28"/>
          <w:lang w:eastAsia="ru-RU"/>
        </w:rPr>
        <w:t xml:space="preserve">, </w:t>
      </w:r>
      <w:proofErr w:type="spellStart"/>
      <w:r w:rsidRPr="00F15289">
        <w:rPr>
          <w:rFonts w:ascii="Times New Roman" w:eastAsia="Times New Roman" w:hAnsi="Times New Roman" w:cs="Times New Roman"/>
          <w:color w:val="000000"/>
          <w:sz w:val="28"/>
          <w:szCs w:val="28"/>
          <w:lang w:eastAsia="ru-RU"/>
        </w:rPr>
        <w:t>П.Ангелина</w:t>
      </w:r>
      <w:proofErr w:type="spellEnd"/>
      <w:r w:rsidRPr="00F15289">
        <w:rPr>
          <w:rFonts w:ascii="Times New Roman" w:eastAsia="Times New Roman" w:hAnsi="Times New Roman" w:cs="Times New Roman"/>
          <w:color w:val="000000"/>
          <w:sz w:val="28"/>
          <w:szCs w:val="28"/>
          <w:lang w:eastAsia="ru-RU"/>
        </w:rPr>
        <w:t>, Е.В. и М.И. Виноградовы.</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Default="00F15289" w:rsidP="00F15289">
      <w:pPr>
        <w:shd w:val="clear" w:color="auto" w:fill="FFFFFF"/>
        <w:spacing w:after="0" w:line="294" w:lineRule="atLeast"/>
        <w:rPr>
          <w:rFonts w:ascii="Times New Roman" w:eastAsia="Times New Roman" w:hAnsi="Times New Roman" w:cs="Times New Roman"/>
          <w:b/>
          <w:color w:val="FF0000"/>
          <w:sz w:val="28"/>
          <w:szCs w:val="28"/>
          <w:u w:val="single"/>
          <w:lang w:eastAsia="ru-RU"/>
        </w:rPr>
      </w:pPr>
      <w:r w:rsidRPr="00F15289">
        <w:rPr>
          <w:rFonts w:ascii="Times New Roman" w:eastAsia="Times New Roman" w:hAnsi="Times New Roman" w:cs="Times New Roman"/>
          <w:b/>
          <w:color w:val="FF0000"/>
          <w:sz w:val="28"/>
          <w:szCs w:val="28"/>
          <w:u w:val="single"/>
          <w:lang w:eastAsia="ru-RU"/>
        </w:rPr>
        <w:t>Записать в тетрадь</w:t>
      </w:r>
    </w:p>
    <w:p w:rsidR="00F15289" w:rsidRPr="00F15289" w:rsidRDefault="00F15289" w:rsidP="00F15289">
      <w:pPr>
        <w:shd w:val="clear" w:color="auto" w:fill="FFFFFF"/>
        <w:spacing w:after="0" w:line="294" w:lineRule="atLeast"/>
        <w:rPr>
          <w:rFonts w:ascii="Times New Roman" w:eastAsia="Times New Roman" w:hAnsi="Times New Roman" w:cs="Times New Roman"/>
          <w:b/>
          <w:color w:val="FF0000"/>
          <w:sz w:val="28"/>
          <w:szCs w:val="28"/>
          <w:u w:val="single"/>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Для проведения индустриализации в СССР требовались немалые средства. И, в условиях практически полного отсутствия иностранных инвестиций, </w:t>
      </w:r>
      <w:r w:rsidRPr="00F15289">
        <w:rPr>
          <w:rFonts w:ascii="Times New Roman" w:eastAsia="Times New Roman" w:hAnsi="Times New Roman" w:cs="Times New Roman"/>
          <w:b/>
          <w:bCs/>
          <w:color w:val="244061" w:themeColor="accent1" w:themeShade="80"/>
          <w:sz w:val="28"/>
          <w:szCs w:val="28"/>
          <w:lang w:eastAsia="ru-RU"/>
        </w:rPr>
        <w:t>их дала коллективизация.</w:t>
      </w:r>
    </w:p>
    <w:p w:rsidR="00F15289" w:rsidRPr="00F15289" w:rsidRDefault="00F15289" w:rsidP="00F15289">
      <w:pPr>
        <w:numPr>
          <w:ilvl w:val="0"/>
          <w:numId w:val="10"/>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b/>
          <w:bCs/>
          <w:color w:val="244061" w:themeColor="accent1" w:themeShade="80"/>
          <w:sz w:val="28"/>
          <w:szCs w:val="28"/>
          <w:lang w:eastAsia="ru-RU"/>
        </w:rPr>
        <w:t>Решение о проведении коллективизации в СССР принято на 15 съезда партии в 1927 г.</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Начало коллективизации крестьянских хозяй</w:t>
      </w:r>
      <w:proofErr w:type="gramStart"/>
      <w:r w:rsidRPr="00F15289">
        <w:rPr>
          <w:rFonts w:ascii="Times New Roman" w:eastAsia="Times New Roman" w:hAnsi="Times New Roman" w:cs="Times New Roman"/>
          <w:color w:val="244061" w:themeColor="accent1" w:themeShade="80"/>
          <w:sz w:val="28"/>
          <w:szCs w:val="28"/>
          <w:lang w:eastAsia="ru-RU"/>
        </w:rPr>
        <w:t>ств пр</w:t>
      </w:r>
      <w:proofErr w:type="gramEnd"/>
      <w:r w:rsidRPr="00F15289">
        <w:rPr>
          <w:rFonts w:ascii="Times New Roman" w:eastAsia="Times New Roman" w:hAnsi="Times New Roman" w:cs="Times New Roman"/>
          <w:color w:val="244061" w:themeColor="accent1" w:themeShade="80"/>
          <w:sz w:val="28"/>
          <w:szCs w:val="28"/>
          <w:lang w:eastAsia="ru-RU"/>
        </w:rPr>
        <w:t>иходится на 1929 г.</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По мнению Сталина, процесс шел не достаточно быстро. Зимой 1930 г. ВЦИКом было принято решение о проведении </w:t>
      </w:r>
      <w:r w:rsidRPr="00F15289">
        <w:rPr>
          <w:rFonts w:ascii="Times New Roman" w:eastAsia="Times New Roman" w:hAnsi="Times New Roman" w:cs="Times New Roman"/>
          <w:b/>
          <w:bCs/>
          <w:color w:val="244061" w:themeColor="accent1" w:themeShade="80"/>
          <w:sz w:val="28"/>
          <w:szCs w:val="28"/>
          <w:lang w:eastAsia="ru-RU"/>
        </w:rPr>
        <w:t>сплошной коллективизации сельского хозяйства</w:t>
      </w:r>
      <w:r w:rsidRPr="00F15289">
        <w:rPr>
          <w:rFonts w:ascii="Times New Roman" w:eastAsia="Times New Roman" w:hAnsi="Times New Roman" w:cs="Times New Roman"/>
          <w:color w:val="244061" w:themeColor="accent1" w:themeShade="80"/>
          <w:sz w:val="28"/>
          <w:szCs w:val="28"/>
          <w:lang w:eastAsia="ru-RU"/>
        </w:rPr>
        <w:t> в СССР в максимально сжатые сроки, за 1 – 2 года.</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В ходе массовой коллективизации была проведена ликвидация кулацких хозяйств - </w:t>
      </w:r>
      <w:r w:rsidRPr="00F15289">
        <w:rPr>
          <w:rFonts w:ascii="Times New Roman" w:eastAsia="Times New Roman" w:hAnsi="Times New Roman" w:cs="Times New Roman"/>
          <w:b/>
          <w:bCs/>
          <w:color w:val="244061" w:themeColor="accent1" w:themeShade="80"/>
          <w:sz w:val="28"/>
          <w:szCs w:val="28"/>
          <w:lang w:eastAsia="ru-RU"/>
        </w:rPr>
        <w:t>раскулачивание.</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p>
    <w:p w:rsidR="00F15289" w:rsidRPr="00F15289" w:rsidRDefault="00F15289" w:rsidP="00F15289">
      <w:pPr>
        <w:numPr>
          <w:ilvl w:val="0"/>
          <w:numId w:val="11"/>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b/>
          <w:bCs/>
          <w:color w:val="244061" w:themeColor="accent1" w:themeShade="80"/>
          <w:sz w:val="28"/>
          <w:szCs w:val="28"/>
          <w:lang w:eastAsia="ru-RU"/>
        </w:rPr>
        <w:t>Причинами коллективизации стали:</w:t>
      </w:r>
    </w:p>
    <w:p w:rsidR="00F15289" w:rsidRPr="00F15289" w:rsidRDefault="00F15289" w:rsidP="00F15289">
      <w:pPr>
        <w:numPr>
          <w:ilvl w:val="0"/>
          <w:numId w:val="12"/>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необходимость крупных капиталовложений в промышленность для проведения индустриализации страны;</w:t>
      </w:r>
    </w:p>
    <w:p w:rsidR="00F15289" w:rsidRPr="00F15289" w:rsidRDefault="00F15289" w:rsidP="00F15289">
      <w:pPr>
        <w:numPr>
          <w:ilvl w:val="0"/>
          <w:numId w:val="12"/>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«кризис хлебозаготовок», с которым столкнулись власти в конце 20-х годов.</w:t>
      </w:r>
    </w:p>
    <w:p w:rsidR="00F15289" w:rsidRPr="00F15289" w:rsidRDefault="00F15289" w:rsidP="00F15289">
      <w:pPr>
        <w:shd w:val="clear" w:color="auto" w:fill="FFFFFF"/>
        <w:spacing w:after="0" w:line="294" w:lineRule="atLeast"/>
        <w:rPr>
          <w:rFonts w:ascii="Times New Roman" w:eastAsia="Times New Roman" w:hAnsi="Times New Roman" w:cs="Times New Roman"/>
          <w:color w:val="244061" w:themeColor="accent1" w:themeShade="80"/>
          <w:sz w:val="28"/>
          <w:szCs w:val="28"/>
          <w:lang w:eastAsia="ru-RU"/>
        </w:rPr>
      </w:pPr>
    </w:p>
    <w:p w:rsidR="00F15289" w:rsidRPr="00F15289" w:rsidRDefault="00F15289" w:rsidP="00F15289">
      <w:pPr>
        <w:numPr>
          <w:ilvl w:val="0"/>
          <w:numId w:val="13"/>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b/>
          <w:bCs/>
          <w:color w:val="244061" w:themeColor="accent1" w:themeShade="80"/>
          <w:sz w:val="28"/>
          <w:szCs w:val="28"/>
          <w:lang w:eastAsia="ru-RU"/>
        </w:rPr>
        <w:t>Цели коллективизации: </w:t>
      </w:r>
    </w:p>
    <w:p w:rsidR="00F15289" w:rsidRPr="00F15289" w:rsidRDefault="00F15289" w:rsidP="00F15289">
      <w:pPr>
        <w:numPr>
          <w:ilvl w:val="0"/>
          <w:numId w:val="14"/>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увеличение вывоза зерна для обеспечения финансирования индустриализации;</w:t>
      </w:r>
    </w:p>
    <w:p w:rsidR="00F15289" w:rsidRPr="00F15289" w:rsidRDefault="00F15289" w:rsidP="00F15289">
      <w:pPr>
        <w:numPr>
          <w:ilvl w:val="0"/>
          <w:numId w:val="14"/>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t>осуществление социалистических преобразований в деревне; </w:t>
      </w:r>
    </w:p>
    <w:p w:rsidR="00F15289" w:rsidRPr="00F15289" w:rsidRDefault="00F15289" w:rsidP="00F15289">
      <w:pPr>
        <w:numPr>
          <w:ilvl w:val="0"/>
          <w:numId w:val="14"/>
        </w:numPr>
        <w:shd w:val="clear" w:color="auto" w:fill="FFFFFF"/>
        <w:spacing w:after="0" w:line="294" w:lineRule="atLeast"/>
        <w:ind w:left="0"/>
        <w:rPr>
          <w:rFonts w:ascii="Times New Roman" w:eastAsia="Times New Roman" w:hAnsi="Times New Roman" w:cs="Times New Roman"/>
          <w:color w:val="244061" w:themeColor="accent1" w:themeShade="80"/>
          <w:sz w:val="28"/>
          <w:szCs w:val="28"/>
          <w:lang w:eastAsia="ru-RU"/>
        </w:rPr>
      </w:pPr>
      <w:r w:rsidRPr="00F15289">
        <w:rPr>
          <w:rFonts w:ascii="Times New Roman" w:eastAsia="Times New Roman" w:hAnsi="Times New Roman" w:cs="Times New Roman"/>
          <w:color w:val="244061" w:themeColor="accent1" w:themeShade="80"/>
          <w:sz w:val="28"/>
          <w:szCs w:val="28"/>
          <w:lang w:eastAsia="ru-RU"/>
        </w:rPr>
        <w:lastRenderedPageBreak/>
        <w:t>обеспечение снабжения быстро растущих городов.</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Pr="00F15289" w:rsidRDefault="00F15289" w:rsidP="00F15289">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Т</w:t>
      </w:r>
      <w:r w:rsidRPr="00F15289">
        <w:rPr>
          <w:rFonts w:ascii="Times New Roman" w:eastAsia="Times New Roman" w:hAnsi="Times New Roman" w:cs="Times New Roman"/>
          <w:b/>
          <w:bCs/>
          <w:color w:val="000000"/>
          <w:sz w:val="28"/>
          <w:szCs w:val="28"/>
          <w:lang w:eastAsia="ru-RU"/>
        </w:rPr>
        <w:t>емпы проведения коллективизации: </w:t>
      </w:r>
    </w:p>
    <w:p w:rsidR="00F15289" w:rsidRPr="00F15289" w:rsidRDefault="00F15289" w:rsidP="00F15289">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весна 1931 г. - основные зерновые районы (Среднее и Нижнее Поволжье, Северный Кавказ); </w:t>
      </w:r>
    </w:p>
    <w:p w:rsidR="00F15289" w:rsidRPr="00F15289" w:rsidRDefault="00F15289" w:rsidP="00F15289">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весна 1932 г. - Центральная Черноземная область, Украина, Урал, Сибирь, Казахстан; </w:t>
      </w:r>
    </w:p>
    <w:p w:rsidR="00F15289" w:rsidRPr="00F15289" w:rsidRDefault="00F15289" w:rsidP="00F15289">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конец 1932 г. - остальные районы.</w: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i/>
          <w:iCs/>
          <w:color w:val="000000"/>
          <w:sz w:val="28"/>
          <w:szCs w:val="28"/>
          <w:lang w:eastAsia="ru-RU"/>
        </w:rPr>
        <w:t>«ГОЛОВОКРУЖЕНИЕ ОТ УСПЕХОВ»</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Насильственная коллективизация и раскулачивание вызвали протест крестьян.</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xml:space="preserve">В феврале-марте 1930 г. начался массовый забой скота, поголовье крупного рогатого скота сократилось в результате на треть. В 1929 г. было зарегистрировано 1300 крестьянских </w:t>
      </w:r>
      <w:proofErr w:type="spellStart"/>
      <w:r w:rsidRPr="00F15289">
        <w:rPr>
          <w:rFonts w:ascii="Times New Roman" w:eastAsia="Times New Roman" w:hAnsi="Times New Roman" w:cs="Times New Roman"/>
          <w:color w:val="000000"/>
          <w:sz w:val="28"/>
          <w:szCs w:val="28"/>
          <w:lang w:eastAsia="ru-RU"/>
        </w:rPr>
        <w:t>антиколхозных</w:t>
      </w:r>
      <w:proofErr w:type="spellEnd"/>
      <w:r w:rsidRPr="00F15289">
        <w:rPr>
          <w:rFonts w:ascii="Times New Roman" w:eastAsia="Times New Roman" w:hAnsi="Times New Roman" w:cs="Times New Roman"/>
          <w:color w:val="000000"/>
          <w:sz w:val="28"/>
          <w:szCs w:val="28"/>
          <w:lang w:eastAsia="ru-RU"/>
        </w:rPr>
        <w:t xml:space="preserve"> выступлений.</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p>
    <w:p w:rsidR="00F15289" w:rsidRPr="00F15289" w:rsidRDefault="00F15289" w:rsidP="00F15289">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2 марта 1930 г. – </w:t>
      </w:r>
      <w:r w:rsidRPr="00F15289">
        <w:rPr>
          <w:rFonts w:ascii="Times New Roman" w:eastAsia="Times New Roman" w:hAnsi="Times New Roman" w:cs="Times New Roman"/>
          <w:color w:val="000000"/>
          <w:sz w:val="28"/>
          <w:szCs w:val="28"/>
          <w:lang w:eastAsia="ru-RU"/>
        </w:rPr>
        <w:t>в </w:t>
      </w:r>
      <w:r w:rsidRPr="00F15289">
        <w:rPr>
          <w:rFonts w:ascii="Times New Roman" w:eastAsia="Times New Roman" w:hAnsi="Times New Roman" w:cs="Times New Roman"/>
          <w:b/>
          <w:bCs/>
          <w:color w:val="000000"/>
          <w:sz w:val="28"/>
          <w:szCs w:val="28"/>
          <w:lang w:eastAsia="ru-RU"/>
        </w:rPr>
        <w:t>«Правде» вышла статья Сталина «Головокружение от успехов»,</w:t>
      </w:r>
      <w:r w:rsidRPr="00F15289">
        <w:rPr>
          <w:rFonts w:ascii="Times New Roman" w:eastAsia="Times New Roman" w:hAnsi="Times New Roman" w:cs="Times New Roman"/>
          <w:color w:val="000000"/>
          <w:sz w:val="28"/>
          <w:szCs w:val="28"/>
          <w:lang w:eastAsia="ru-RU"/>
        </w:rPr>
        <w:t> содержавшая</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t xml:space="preserve">обвинение в перегибах в адрес местного руководства. Было принято постановление о борьбе против «искривления </w:t>
      </w:r>
      <w:proofErr w:type="spellStart"/>
      <w:r w:rsidRPr="00F15289">
        <w:rPr>
          <w:rFonts w:ascii="Times New Roman" w:eastAsia="Times New Roman" w:hAnsi="Times New Roman" w:cs="Times New Roman"/>
          <w:color w:val="000000"/>
          <w:sz w:val="28"/>
          <w:szCs w:val="28"/>
          <w:lang w:eastAsia="ru-RU"/>
        </w:rPr>
        <w:t>партлинии</w:t>
      </w:r>
      <w:proofErr w:type="spellEnd"/>
      <w:r w:rsidRPr="00F15289">
        <w:rPr>
          <w:rFonts w:ascii="Times New Roman" w:eastAsia="Times New Roman" w:hAnsi="Times New Roman" w:cs="Times New Roman"/>
          <w:color w:val="000000"/>
          <w:sz w:val="28"/>
          <w:szCs w:val="28"/>
          <w:lang w:eastAsia="ru-RU"/>
        </w:rPr>
        <w:t xml:space="preserve"> в колхозном движении». Показательно наказаны некоторые руководители на местах. Тогда же, в марте, был принят Примерный устав сельскохозяйственной артели. В нем провозглашался принцип добровольного вхождения в колхоз, определялся порядок объединения, объем общественных сре</w:t>
      </w:r>
      <w:proofErr w:type="gramStart"/>
      <w:r w:rsidRPr="00F15289">
        <w:rPr>
          <w:rFonts w:ascii="Times New Roman" w:eastAsia="Times New Roman" w:hAnsi="Times New Roman" w:cs="Times New Roman"/>
          <w:color w:val="000000"/>
          <w:sz w:val="28"/>
          <w:szCs w:val="28"/>
          <w:lang w:eastAsia="ru-RU"/>
        </w:rPr>
        <w:t>дств пр</w:t>
      </w:r>
      <w:proofErr w:type="gramEnd"/>
      <w:r w:rsidRPr="00F15289">
        <w:rPr>
          <w:rFonts w:ascii="Times New Roman" w:eastAsia="Times New Roman" w:hAnsi="Times New Roman" w:cs="Times New Roman"/>
          <w:color w:val="000000"/>
          <w:sz w:val="28"/>
          <w:szCs w:val="28"/>
          <w:lang w:eastAsia="ru-RU"/>
        </w:rPr>
        <w:t>оизводства.</w:t>
      </w:r>
    </w:p>
    <w:p w:rsidR="00F15289" w:rsidRPr="00F15289" w:rsidRDefault="00F15289" w:rsidP="00F1528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b/>
          <w:bCs/>
          <w:color w:val="000000"/>
          <w:sz w:val="28"/>
          <w:szCs w:val="28"/>
          <w:lang w:eastAsia="ru-RU"/>
        </w:rPr>
        <w:t>Из статьи И.В. Сталина «Головокружение от успехов», 2 марта 1930 г.:</w:t>
      </w:r>
    </w:p>
    <w:p w:rsidR="00F15289" w:rsidRPr="00F15289" w:rsidRDefault="00F15289" w:rsidP="00F15289">
      <w:pPr>
        <w:shd w:val="clear" w:color="auto" w:fill="FFFFFF"/>
        <w:spacing w:after="0" w:line="294" w:lineRule="atLeast"/>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i/>
          <w:iCs/>
          <w:color w:val="000000"/>
          <w:sz w:val="28"/>
          <w:szCs w:val="28"/>
          <w:lang w:eastAsia="ru-RU"/>
        </w:rPr>
        <w:t>«...Нельзя насаждать колхозы силой. Это было бы глупо и реакционно. Колхозное движение должно</w:t>
      </w:r>
    </w:p>
    <w:p w:rsidR="00F15289" w:rsidRDefault="00F15289" w:rsidP="00F15289">
      <w:pPr>
        <w:shd w:val="clear" w:color="auto" w:fill="FFFFFF"/>
        <w:spacing w:after="0" w:line="294" w:lineRule="atLeast"/>
        <w:rPr>
          <w:rFonts w:ascii="Times New Roman" w:eastAsia="Times New Roman" w:hAnsi="Times New Roman" w:cs="Times New Roman"/>
          <w:i/>
          <w:iCs/>
          <w:color w:val="000000"/>
          <w:sz w:val="28"/>
          <w:szCs w:val="28"/>
          <w:lang w:eastAsia="ru-RU"/>
        </w:rPr>
      </w:pPr>
      <w:r w:rsidRPr="00F15289">
        <w:rPr>
          <w:rFonts w:ascii="Times New Roman" w:eastAsia="Times New Roman" w:hAnsi="Times New Roman" w:cs="Times New Roman"/>
          <w:i/>
          <w:iCs/>
          <w:color w:val="000000"/>
          <w:sz w:val="28"/>
          <w:szCs w:val="28"/>
          <w:lang w:eastAsia="ru-RU"/>
        </w:rPr>
        <w:t>опираться на активную поддержку со стороны основных масс крестьянства. Нельзя механически пересаживать образцы колхозного строительства в развитых районах в районы неразвитые.</w:t>
      </w:r>
      <w:proofErr w:type="gramStart"/>
      <w:r w:rsidRPr="00F15289">
        <w:rPr>
          <w:rFonts w:ascii="Times New Roman" w:eastAsia="Times New Roman" w:hAnsi="Times New Roman" w:cs="Times New Roman"/>
          <w:i/>
          <w:iCs/>
          <w:color w:val="000000"/>
          <w:sz w:val="28"/>
          <w:szCs w:val="28"/>
          <w:lang w:eastAsia="ru-RU"/>
        </w:rPr>
        <w:t xml:space="preserve"> .</w:t>
      </w:r>
      <w:proofErr w:type="gramEnd"/>
      <w:r w:rsidRPr="00F15289">
        <w:rPr>
          <w:rFonts w:ascii="Times New Roman" w:eastAsia="Times New Roman" w:hAnsi="Times New Roman" w:cs="Times New Roman"/>
          <w:i/>
          <w:iCs/>
          <w:color w:val="000000"/>
          <w:sz w:val="28"/>
          <w:szCs w:val="28"/>
          <w:lang w:eastAsia="ru-RU"/>
        </w:rPr>
        <w:t>. Такая «политика» одним ударом развенчала бы политику коллективизации... Дразнить крестьянина-колхозника «обобществлением» жилых построек, всего молочного скота, всего мелкого скота, домашней птицы, когда зерновая проблема еще не разрешена, когда артельная форма колхозов еще не закреплена, - разве не ясно, что такая «политика» может быть угодной и выгодной лишь нашим заклятым врагам? Чтобы выправить линию нашей работы в области колхозного строительства, надо положить конец этим настроениям...»</w:t>
      </w:r>
    </w:p>
    <w:p w:rsidR="00F15289" w:rsidRDefault="00F15289" w:rsidP="00F15289">
      <w:pPr>
        <w:shd w:val="clear" w:color="auto" w:fill="FFFFFF"/>
        <w:spacing w:after="0" w:line="294" w:lineRule="atLeast"/>
        <w:rPr>
          <w:rFonts w:ascii="Times New Roman" w:eastAsia="Times New Roman" w:hAnsi="Times New Roman" w:cs="Times New Roman"/>
          <w:i/>
          <w:iCs/>
          <w:color w:val="000000"/>
          <w:sz w:val="28"/>
          <w:szCs w:val="28"/>
          <w:lang w:eastAsia="ru-RU"/>
        </w:rPr>
      </w:pPr>
    </w:p>
    <w:p w:rsidR="00F15289" w:rsidRDefault="00F15289" w:rsidP="00F15289">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r w:rsidRPr="002E3C6A">
        <w:rPr>
          <w:rFonts w:ascii="Times New Roman" w:eastAsia="Times New Roman" w:hAnsi="Times New Roman" w:cs="Times New Roman"/>
          <w:b/>
          <w:bCs/>
          <w:i/>
          <w:iCs/>
          <w:color w:val="000000"/>
          <w:sz w:val="28"/>
          <w:szCs w:val="28"/>
          <w:u w:val="single"/>
          <w:lang w:eastAsia="ru-RU"/>
        </w:rPr>
        <w:t>Подведение итогов, домашнее задание.</w:t>
      </w:r>
    </w:p>
    <w:p w:rsidR="00F15289" w:rsidRPr="002E3C6A" w:rsidRDefault="00F15289" w:rsidP="00F15289">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F15289" w:rsidRDefault="00F15289" w:rsidP="00F15289">
      <w:pPr>
        <w:rPr>
          <w:rStyle w:val="a7"/>
          <w:rFonts w:ascii="Arial" w:hAnsi="Arial" w:cs="Arial"/>
          <w:color w:val="DD5500"/>
          <w:sz w:val="21"/>
          <w:szCs w:val="21"/>
        </w:rPr>
      </w:pPr>
      <w:r w:rsidRPr="002E3C6A">
        <w:rPr>
          <w:rFonts w:ascii="Arial" w:eastAsia="Times New Roman" w:hAnsi="Arial" w:cs="Arial"/>
          <w:color w:val="FF0000"/>
          <w:sz w:val="28"/>
          <w:szCs w:val="28"/>
          <w:lang w:eastAsia="ru-RU"/>
        </w:rPr>
        <w:t xml:space="preserve">Обязательно для закрепления материала просмотрите </w:t>
      </w:r>
      <w:proofErr w:type="spellStart"/>
      <w:r w:rsidRPr="002E3C6A">
        <w:rPr>
          <w:rFonts w:ascii="Arial" w:eastAsia="Times New Roman" w:hAnsi="Arial" w:cs="Arial"/>
          <w:color w:val="FF0000"/>
          <w:sz w:val="28"/>
          <w:szCs w:val="28"/>
          <w:lang w:eastAsia="ru-RU"/>
        </w:rPr>
        <w:t>инфоурок</w:t>
      </w:r>
      <w:proofErr w:type="spellEnd"/>
      <w:r w:rsidRPr="002E3C6A">
        <w:rPr>
          <w:rFonts w:ascii="Arial" w:eastAsia="Times New Roman" w:hAnsi="Arial" w:cs="Arial"/>
          <w:color w:val="FF0000"/>
          <w:sz w:val="28"/>
          <w:szCs w:val="28"/>
          <w:lang w:eastAsia="ru-RU"/>
        </w:rPr>
        <w:t xml:space="preserve"> по ссылке- </w:t>
      </w:r>
      <w:r w:rsidR="00E13C89" w:rsidRPr="00E13C89">
        <w:rPr>
          <w:rFonts w:ascii="Arial" w:eastAsia="Times New Roman" w:hAnsi="Arial" w:cs="Arial"/>
          <w:color w:val="0070C0"/>
          <w:sz w:val="28"/>
          <w:szCs w:val="28"/>
          <w:lang w:eastAsia="ru-RU"/>
        </w:rPr>
        <w:t>ohttps://youtu.be/zJnJZzPd1gQu</w:t>
      </w:r>
    </w:p>
    <w:p w:rsidR="00F15289" w:rsidRDefault="00F15289" w:rsidP="00F15289"/>
    <w:p w:rsidR="00E13C89" w:rsidRDefault="00F15289" w:rsidP="00E13C89">
      <w:pPr>
        <w:pStyle w:val="a6"/>
        <w:jc w:val="both"/>
        <w:rPr>
          <w:color w:val="FF0000"/>
          <w:sz w:val="28"/>
          <w:szCs w:val="28"/>
        </w:rPr>
      </w:pPr>
      <w:r w:rsidRPr="002E3C6A">
        <w:rPr>
          <w:color w:val="FF0000"/>
          <w:sz w:val="28"/>
          <w:szCs w:val="28"/>
        </w:rPr>
        <w:t>Домашнее задание</w:t>
      </w:r>
    </w:p>
    <w:p w:rsidR="00E13C89" w:rsidRPr="00E13C89" w:rsidRDefault="00E13C89" w:rsidP="00E13C89">
      <w:pPr>
        <w:pStyle w:val="a6"/>
        <w:numPr>
          <w:ilvl w:val="1"/>
          <w:numId w:val="15"/>
        </w:numPr>
        <w:jc w:val="both"/>
        <w:rPr>
          <w:sz w:val="28"/>
          <w:szCs w:val="28"/>
        </w:rPr>
      </w:pPr>
      <w:r w:rsidRPr="00E13C89">
        <w:rPr>
          <w:sz w:val="28"/>
          <w:szCs w:val="28"/>
        </w:rPr>
        <w:t>Изучить текст</w:t>
      </w:r>
    </w:p>
    <w:p w:rsidR="00E13C89" w:rsidRDefault="00E13C89" w:rsidP="00E13C89">
      <w:pPr>
        <w:pStyle w:val="a6"/>
        <w:numPr>
          <w:ilvl w:val="1"/>
          <w:numId w:val="15"/>
        </w:numPr>
        <w:jc w:val="both"/>
        <w:rPr>
          <w:rStyle w:val="c5"/>
          <w:sz w:val="28"/>
          <w:szCs w:val="28"/>
        </w:rPr>
      </w:pPr>
      <w:r w:rsidRPr="00E13C89">
        <w:rPr>
          <w:rStyle w:val="c51"/>
          <w:b/>
          <w:bCs/>
          <w:sz w:val="28"/>
          <w:szCs w:val="28"/>
          <w:shd w:val="clear" w:color="auto" w:fill="FFFFFF"/>
          <w:vertAlign w:val="superscript"/>
        </w:rPr>
        <w:lastRenderedPageBreak/>
        <w:t>*</w:t>
      </w:r>
      <w:r w:rsidRPr="00E13C89">
        <w:rPr>
          <w:rStyle w:val="c51"/>
          <w:b/>
          <w:bCs/>
          <w:sz w:val="28"/>
          <w:szCs w:val="28"/>
          <w:shd w:val="clear" w:color="auto" w:fill="FFFFFF"/>
        </w:rPr>
        <w:t> Решите проблемную историческую задачу.</w:t>
      </w:r>
      <w:r w:rsidRPr="00E13C89">
        <w:rPr>
          <w:rStyle w:val="c5"/>
          <w:sz w:val="28"/>
          <w:szCs w:val="28"/>
          <w:shd w:val="clear" w:color="auto" w:fill="FFFFFF"/>
        </w:rPr>
        <w:t> В СССР индустриализация началась с  ускоренного развития основных отраслей тяжелой промышленности, хотя в то время имелся проверенный, давший положительные результаты опыт индустриализации в капиталистических странах: вначале развивалась легкая, затем тяжелая промышленность. Почему СССР не пошел по пути гарантированной индустриализации, который уже тогда вывел США, Англию, Францию, Германию в число передовых промышленных держав?</w:t>
      </w:r>
    </w:p>
    <w:p w:rsidR="00E13C89" w:rsidRPr="00E13C89" w:rsidRDefault="00E13C89" w:rsidP="00E13C89">
      <w:pPr>
        <w:pStyle w:val="a6"/>
        <w:ind w:left="1080"/>
        <w:jc w:val="both"/>
        <w:rPr>
          <w:sz w:val="28"/>
          <w:szCs w:val="28"/>
        </w:rPr>
      </w:pPr>
      <w:bookmarkStart w:id="0" w:name="_GoBack"/>
      <w:bookmarkEnd w:id="0"/>
    </w:p>
    <w:p w:rsidR="00F15289" w:rsidRPr="00F15289" w:rsidRDefault="00F15289" w:rsidP="00E13C89">
      <w:pPr>
        <w:pStyle w:val="a6"/>
        <w:numPr>
          <w:ilvl w:val="1"/>
          <w:numId w:val="15"/>
        </w:numPr>
        <w:jc w:val="both"/>
        <w:rPr>
          <w:sz w:val="28"/>
          <w:szCs w:val="28"/>
        </w:rPr>
      </w:pPr>
      <w:r w:rsidRPr="00F15289">
        <w:rPr>
          <w:sz w:val="28"/>
          <w:szCs w:val="28"/>
        </w:rPr>
        <w:t>. </w:t>
      </w:r>
      <w:r w:rsidRPr="00F15289">
        <w:rPr>
          <w:iCs/>
          <w:sz w:val="28"/>
          <w:szCs w:val="28"/>
        </w:rPr>
        <w:t>Подготовить сообщение о стахановском движении.</w:t>
      </w:r>
    </w:p>
    <w:p w:rsidR="00F15289" w:rsidRPr="00F15289" w:rsidRDefault="00F15289" w:rsidP="00F15289">
      <w:pPr>
        <w:shd w:val="clear" w:color="auto" w:fill="FFFFFF"/>
        <w:spacing w:after="0" w:line="240" w:lineRule="auto"/>
        <w:rPr>
          <w:rFonts w:ascii="Times New Roman" w:eastAsia="Times New Roman" w:hAnsi="Times New Roman" w:cs="Times New Roman"/>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r w:rsidRPr="00F15289">
        <w:rPr>
          <w:rFonts w:ascii="Times New Roman" w:eastAsia="Times New Roman" w:hAnsi="Times New Roman" w:cs="Times New Roman"/>
          <w:color w:val="000000"/>
          <w:sz w:val="28"/>
          <w:szCs w:val="28"/>
          <w:lang w:eastAsia="ru-RU"/>
        </w:rPr>
        <w:br w:type="textWrapping" w:clear="left"/>
      </w: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Times New Roman" w:eastAsia="Times New Roman" w:hAnsi="Times New Roman" w:cs="Times New Roman"/>
          <w:color w:val="000000"/>
          <w:sz w:val="28"/>
          <w:szCs w:val="28"/>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F15289" w:rsidRPr="00F15289" w:rsidRDefault="00F15289" w:rsidP="00F15289">
      <w:pPr>
        <w:shd w:val="clear" w:color="auto" w:fill="FFFFFF"/>
        <w:spacing w:after="0" w:line="240" w:lineRule="auto"/>
        <w:rPr>
          <w:rFonts w:ascii="Arial" w:eastAsia="Times New Roman" w:hAnsi="Arial" w:cs="Arial"/>
          <w:color w:val="000000"/>
          <w:sz w:val="21"/>
          <w:szCs w:val="21"/>
          <w:lang w:eastAsia="ru-RU"/>
        </w:rPr>
      </w:pPr>
    </w:p>
    <w:p w:rsidR="00054137" w:rsidRDefault="00054137"/>
    <w:sectPr w:rsidR="00054137" w:rsidSect="00F15289">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16"/>
    <w:multiLevelType w:val="multilevel"/>
    <w:tmpl w:val="FFE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3043"/>
    <w:multiLevelType w:val="multilevel"/>
    <w:tmpl w:val="58DE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0076B"/>
    <w:multiLevelType w:val="multilevel"/>
    <w:tmpl w:val="915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A07B5"/>
    <w:multiLevelType w:val="multilevel"/>
    <w:tmpl w:val="B2B8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34EBF"/>
    <w:multiLevelType w:val="multilevel"/>
    <w:tmpl w:val="5D00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063A7"/>
    <w:multiLevelType w:val="multilevel"/>
    <w:tmpl w:val="7368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965C5"/>
    <w:multiLevelType w:val="multilevel"/>
    <w:tmpl w:val="230E242C"/>
    <w:lvl w:ilvl="0">
      <w:start w:val="3"/>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7">
    <w:nsid w:val="1FC15D92"/>
    <w:multiLevelType w:val="multilevel"/>
    <w:tmpl w:val="D2D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13F99"/>
    <w:multiLevelType w:val="multilevel"/>
    <w:tmpl w:val="1D0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84AD4"/>
    <w:multiLevelType w:val="multilevel"/>
    <w:tmpl w:val="F6FC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3508F"/>
    <w:multiLevelType w:val="multilevel"/>
    <w:tmpl w:val="959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E565D"/>
    <w:multiLevelType w:val="multilevel"/>
    <w:tmpl w:val="060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F75CC"/>
    <w:multiLevelType w:val="hybridMultilevel"/>
    <w:tmpl w:val="2A36B42C"/>
    <w:lvl w:ilvl="0" w:tplc="5A18C1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05C6D"/>
    <w:multiLevelType w:val="multilevel"/>
    <w:tmpl w:val="155A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61B2B"/>
    <w:multiLevelType w:val="multilevel"/>
    <w:tmpl w:val="F59E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2E3A00"/>
    <w:multiLevelType w:val="multilevel"/>
    <w:tmpl w:val="96ACB0E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6">
    <w:nsid w:val="640A116F"/>
    <w:multiLevelType w:val="multilevel"/>
    <w:tmpl w:val="022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A4955"/>
    <w:multiLevelType w:val="multilevel"/>
    <w:tmpl w:val="E3F6F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
  </w:num>
  <w:num w:numId="4">
    <w:abstractNumId w:val="16"/>
  </w:num>
  <w:num w:numId="5">
    <w:abstractNumId w:val="10"/>
  </w:num>
  <w:num w:numId="6">
    <w:abstractNumId w:val="0"/>
  </w:num>
  <w:num w:numId="7">
    <w:abstractNumId w:val="14"/>
  </w:num>
  <w:num w:numId="8">
    <w:abstractNumId w:val="4"/>
  </w:num>
  <w:num w:numId="9">
    <w:abstractNumId w:val="13"/>
  </w:num>
  <w:num w:numId="10">
    <w:abstractNumId w:val="9"/>
  </w:num>
  <w:num w:numId="11">
    <w:abstractNumId w:val="7"/>
  </w:num>
  <w:num w:numId="12">
    <w:abstractNumId w:val="1"/>
  </w:num>
  <w:num w:numId="13">
    <w:abstractNumId w:val="5"/>
  </w:num>
  <w:num w:numId="14">
    <w:abstractNumId w:val="2"/>
  </w:num>
  <w:num w:numId="15">
    <w:abstractNumId w:val="17"/>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96"/>
    <w:rsid w:val="00054137"/>
    <w:rsid w:val="00E13C89"/>
    <w:rsid w:val="00F15289"/>
    <w:rsid w:val="00FD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289"/>
    <w:pPr>
      <w:ind w:left="720"/>
      <w:contextualSpacing/>
    </w:pPr>
  </w:style>
  <w:style w:type="paragraph" w:customStyle="1" w:styleId="c6">
    <w:name w:val="c6"/>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15289"/>
  </w:style>
  <w:style w:type="paragraph" w:customStyle="1" w:styleId="c21">
    <w:name w:val="c21"/>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5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289"/>
    <w:rPr>
      <w:rFonts w:ascii="Tahoma" w:hAnsi="Tahoma" w:cs="Tahoma"/>
      <w:sz w:val="16"/>
      <w:szCs w:val="16"/>
    </w:rPr>
  </w:style>
  <w:style w:type="paragraph" w:styleId="a6">
    <w:name w:val="Normal (Web)"/>
    <w:basedOn w:val="a"/>
    <w:uiPriority w:val="99"/>
    <w:unhideWhenUsed/>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15289"/>
    <w:rPr>
      <w:color w:val="0000FF"/>
      <w:u w:val="single"/>
    </w:rPr>
  </w:style>
  <w:style w:type="character" w:customStyle="1" w:styleId="c51">
    <w:name w:val="c51"/>
    <w:basedOn w:val="a0"/>
    <w:rsid w:val="00E1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289"/>
    <w:pPr>
      <w:ind w:left="720"/>
      <w:contextualSpacing/>
    </w:pPr>
  </w:style>
  <w:style w:type="paragraph" w:customStyle="1" w:styleId="c6">
    <w:name w:val="c6"/>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15289"/>
  </w:style>
  <w:style w:type="paragraph" w:customStyle="1" w:styleId="c21">
    <w:name w:val="c21"/>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5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289"/>
    <w:rPr>
      <w:rFonts w:ascii="Tahoma" w:hAnsi="Tahoma" w:cs="Tahoma"/>
      <w:sz w:val="16"/>
      <w:szCs w:val="16"/>
    </w:rPr>
  </w:style>
  <w:style w:type="paragraph" w:styleId="a6">
    <w:name w:val="Normal (Web)"/>
    <w:basedOn w:val="a"/>
    <w:uiPriority w:val="99"/>
    <w:unhideWhenUsed/>
    <w:rsid w:val="00F1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15289"/>
    <w:rPr>
      <w:color w:val="0000FF"/>
      <w:u w:val="single"/>
    </w:rPr>
  </w:style>
  <w:style w:type="character" w:customStyle="1" w:styleId="c51">
    <w:name w:val="c51"/>
    <w:basedOn w:val="a0"/>
    <w:rsid w:val="00E1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7470">
      <w:bodyDiv w:val="1"/>
      <w:marLeft w:val="0"/>
      <w:marRight w:val="0"/>
      <w:marTop w:val="0"/>
      <w:marBottom w:val="0"/>
      <w:divBdr>
        <w:top w:val="none" w:sz="0" w:space="0" w:color="auto"/>
        <w:left w:val="none" w:sz="0" w:space="0" w:color="auto"/>
        <w:bottom w:val="none" w:sz="0" w:space="0" w:color="auto"/>
        <w:right w:val="none" w:sz="0" w:space="0" w:color="auto"/>
      </w:divBdr>
    </w:div>
    <w:div w:id="12563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2020-03-23T21:13:00Z</dcterms:created>
  <dcterms:modified xsi:type="dcterms:W3CDTF">2020-03-23T21:33:00Z</dcterms:modified>
</cp:coreProperties>
</file>