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F3C" w:rsidRDefault="00572F3C" w:rsidP="00572F3C">
      <w:pPr>
        <w:keepNext/>
        <w:keepLines/>
        <w:spacing w:before="480" w:after="0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Тема «Время правления Александра I (1801-1825гг.)»</w:t>
      </w:r>
    </w:p>
    <w:p w:rsidR="00572F3C" w:rsidRDefault="00572F3C" w:rsidP="00572F3C">
      <w:pPr>
        <w:jc w:val="center"/>
        <w:rPr>
          <w:rFonts w:ascii="Calibri" w:eastAsia="Calibri" w:hAnsi="Calibri" w:cs="Calibri"/>
        </w:rPr>
      </w:pPr>
    </w:p>
    <w:p w:rsidR="00572F3C" w:rsidRPr="00782EBD" w:rsidRDefault="00572F3C" w:rsidP="00572F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bCs/>
          <w:i/>
          <w:iCs/>
          <w:color w:val="FF0000"/>
          <w:sz w:val="28"/>
          <w:szCs w:val="27"/>
          <w:u w:val="single"/>
        </w:rPr>
      </w:pPr>
      <w:r>
        <w:rPr>
          <w:rFonts w:ascii="Calibri" w:eastAsia="Calibri" w:hAnsi="Calibri" w:cs="Calibri"/>
          <w:sz w:val="22"/>
        </w:rPr>
        <w:t xml:space="preserve">  </w:t>
      </w:r>
      <w:r w:rsidRPr="00782EBD">
        <w:rPr>
          <w:bCs/>
          <w:i/>
          <w:iCs/>
          <w:color w:val="FF0000"/>
          <w:sz w:val="28"/>
          <w:szCs w:val="27"/>
          <w:u w:val="single"/>
        </w:rPr>
        <w:t>Лекцию прочитать</w:t>
      </w:r>
    </w:p>
    <w:p w:rsidR="00572F3C" w:rsidRPr="00782EBD" w:rsidRDefault="00572F3C" w:rsidP="00572F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bCs/>
          <w:i/>
          <w:iCs/>
          <w:color w:val="FF0000"/>
          <w:sz w:val="28"/>
          <w:szCs w:val="27"/>
          <w:u w:val="single"/>
        </w:rPr>
      </w:pPr>
      <w:r w:rsidRPr="00782EBD">
        <w:rPr>
          <w:bCs/>
          <w:i/>
          <w:iCs/>
          <w:color w:val="FF0000"/>
          <w:sz w:val="28"/>
          <w:szCs w:val="27"/>
          <w:u w:val="single"/>
        </w:rPr>
        <w:t>Выполнить письменно задания в конце лекции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Александр I </w:t>
      </w:r>
      <w:r>
        <w:rPr>
          <w:rFonts w:ascii="Cambria" w:eastAsia="Cambria" w:hAnsi="Cambria" w:cs="Cambria"/>
          <w:color w:val="365F91"/>
          <w:sz w:val="28"/>
        </w:rPr>
        <w:t xml:space="preserve">– </w:t>
      </w:r>
      <w:r>
        <w:rPr>
          <w:rFonts w:ascii="Cambria" w:eastAsia="Cambria" w:hAnsi="Cambria" w:cs="Cambria"/>
          <w:b/>
          <w:sz w:val="28"/>
        </w:rPr>
        <w:t>Благословенный</w:t>
      </w:r>
      <w:r>
        <w:rPr>
          <w:rFonts w:ascii="Calibri" w:eastAsia="Calibri" w:hAnsi="Calibri" w:cs="Calibri"/>
          <w:b/>
        </w:rPr>
        <w:t>, под этим именем он вошел в историю, потому   что победил Наполеона и, не смотря на то, что оказался на троне в результате убийства отца.</w:t>
      </w:r>
    </w:p>
    <w:p w:rsidR="00572F3C" w:rsidRDefault="00572F3C" w:rsidP="00572F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t>Внутренняя политика.</w:t>
      </w:r>
    </w:p>
    <w:p w:rsidR="00572F3C" w:rsidRDefault="00572F3C" w:rsidP="00572F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Внутреннюю политику Александра  Павловича можно условно разделить на два периода: до Отечественной войны 1812 года и после этой войны.</w:t>
      </w:r>
    </w:p>
    <w:p w:rsidR="00572F3C" w:rsidRDefault="00572F3C" w:rsidP="00572F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До войны, в начале  своего царствования молодой император был настроен прогрессивно</w:t>
      </w:r>
      <w:r>
        <w:rPr>
          <w:rFonts w:ascii="Calibri" w:eastAsia="Calibri" w:hAnsi="Calibri" w:cs="Calibri"/>
        </w:rPr>
        <w:t xml:space="preserve">: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понимал необходимость отмены крепостного права и собирался ограничить свою власть конституцией. Александра поддерживали его друзья, которые составляли «Негласный комитет» при императоре. </w:t>
      </w:r>
      <w:r>
        <w:rPr>
          <w:rFonts w:ascii="Calibri" w:eastAsia="Calibri" w:hAnsi="Calibri" w:cs="Calibri"/>
          <w:b/>
        </w:rPr>
        <w:t>Подготовкой проекта преобразований занимался талантливый реформатор Михаил Михайлович Сперанский.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Из всех задуманных реформ в жизнь были проведены  следующие: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- сформирован  Государственный Совет;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- образованы  министерства   вместо коллегий;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-  объявлен   высшим органом власти Сенат</w:t>
      </w:r>
      <w:r>
        <w:rPr>
          <w:rFonts w:ascii="Calibri" w:eastAsia="Calibri" w:hAnsi="Calibri" w:cs="Calibri"/>
          <w:b/>
        </w:rPr>
        <w:t>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- вышел указ «О вольных хлебопашцах» (1803 г.), позволяющий помещикам отпускать своих  крепостных, наделив их землей. Указ был применен  в  отношении  </w:t>
      </w:r>
      <w:proofErr w:type="gramStart"/>
      <w:r>
        <w:rPr>
          <w:rFonts w:ascii="Calibri" w:eastAsia="Calibri" w:hAnsi="Calibri" w:cs="Calibri"/>
          <w:b/>
        </w:rPr>
        <w:t>незначительного</w:t>
      </w:r>
      <w:proofErr w:type="gramEnd"/>
      <w:r>
        <w:rPr>
          <w:rFonts w:ascii="Calibri" w:eastAsia="Calibri" w:hAnsi="Calibri" w:cs="Calibri"/>
          <w:b/>
        </w:rPr>
        <w:t xml:space="preserve">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количества крестьян.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Проведению в жизнь остальных реформ помешало противодействие дворян и многочисленные войны.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После войны с Наполеоном  Александр I</w:t>
      </w:r>
      <w:r>
        <w:rPr>
          <w:rFonts w:ascii="Calibri" w:eastAsia="Calibri" w:hAnsi="Calibri" w:cs="Calibri"/>
        </w:rPr>
        <w:t xml:space="preserve"> увидел последствия Великой французской революции в Европе и боялся  распространения революционных идей в своем государстве. Поэтому он </w:t>
      </w:r>
      <w:r>
        <w:rPr>
          <w:rFonts w:ascii="Calibri" w:eastAsia="Calibri" w:hAnsi="Calibri" w:cs="Calibri"/>
          <w:b/>
        </w:rPr>
        <w:t>меняет свой политический  курс и становится более консервативным</w:t>
      </w:r>
      <w:r>
        <w:rPr>
          <w:rFonts w:ascii="Calibri" w:eastAsia="Calibri" w:hAnsi="Calibri" w:cs="Calibri"/>
        </w:rPr>
        <w:t xml:space="preserve">.  Император  уже не думает о конституции и свободе для крестьян. </w:t>
      </w:r>
      <w:r>
        <w:rPr>
          <w:rFonts w:ascii="Calibri" w:eastAsia="Calibri" w:hAnsi="Calibri" w:cs="Calibri"/>
          <w:b/>
        </w:rPr>
        <w:t xml:space="preserve">Ужесточается цензура, вводятся </w:t>
      </w:r>
      <w:r>
        <w:rPr>
          <w:rFonts w:ascii="Calibri" w:eastAsia="Calibri" w:hAnsi="Calibri" w:cs="Calibri"/>
          <w:b/>
          <w:i/>
        </w:rPr>
        <w:t>военные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поселения</w:t>
      </w:r>
      <w:r>
        <w:rPr>
          <w:rFonts w:ascii="Calibri" w:eastAsia="Calibri" w:hAnsi="Calibri" w:cs="Calibri"/>
        </w:rPr>
        <w:t xml:space="preserve"> (новая система организации войск, когда солдаты и офицеры должны были жить в сельской местности и  сочетать военную подготовку с сельскохозяйственным трудом, обеспечивая содержание армии). В военных поселениях (1810-1857 гг.)  вводилась строгая регламентация жизни, муштра и телесные наказания</w:t>
      </w:r>
      <w:r>
        <w:rPr>
          <w:rFonts w:ascii="Calibri" w:eastAsia="Calibri" w:hAnsi="Calibri" w:cs="Calibri"/>
          <w:b/>
        </w:rPr>
        <w:t>. В этих  реформах будут обвинять  графа Аракчеева Алексея Андреевича, но идея преобразований  принадлежала императору.</w:t>
      </w:r>
    </w:p>
    <w:p w:rsidR="00572F3C" w:rsidRDefault="00572F3C" w:rsidP="00572F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t>Внешняя политика.</w:t>
      </w:r>
    </w:p>
    <w:p w:rsidR="00572F3C" w:rsidRDefault="00572F3C" w:rsidP="00572F3C">
      <w:pPr>
        <w:rPr>
          <w:rFonts w:ascii="Calibri" w:eastAsia="Calibri" w:hAnsi="Calibri" w:cs="Calibri"/>
        </w:rPr>
      </w:pPr>
    </w:p>
    <w:p w:rsidR="00572F3C" w:rsidRDefault="00572F3C" w:rsidP="00572F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Александр I вступил на престол, когда Россия находилась в дружеских  отношениях с Францией. Казнь Наполеоном герцога  </w:t>
      </w:r>
      <w:proofErr w:type="spellStart"/>
      <w:r>
        <w:rPr>
          <w:rFonts w:ascii="Calibri" w:eastAsia="Calibri" w:hAnsi="Calibri" w:cs="Calibri"/>
        </w:rPr>
        <w:t>Энгиенского</w:t>
      </w:r>
      <w:proofErr w:type="spellEnd"/>
      <w:r>
        <w:rPr>
          <w:rFonts w:ascii="Calibri" w:eastAsia="Calibri" w:hAnsi="Calibri" w:cs="Calibri"/>
        </w:rPr>
        <w:t xml:space="preserve">, который являлся  одновременно родственником Людовика XVI и </w:t>
      </w:r>
      <w:r>
        <w:rPr>
          <w:rFonts w:ascii="Calibri" w:eastAsia="Calibri" w:hAnsi="Calibri" w:cs="Calibri"/>
        </w:rPr>
        <w:lastRenderedPageBreak/>
        <w:t xml:space="preserve">родственником нашей императрицы Елизаветы Алексеевны, привела к разрыву отношений  с  Францией и вступлению России в третью антифранцузскую коалицию. </w:t>
      </w:r>
    </w:p>
    <w:p w:rsidR="00572F3C" w:rsidRDefault="00572F3C" w:rsidP="00572F3C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С 1805 по 1807 год российские войска воевали  в Европе в составе войск Великобритании, Австрии и Пруссии против  Наполеона.</w:t>
      </w:r>
    </w:p>
    <w:p w:rsidR="00572F3C" w:rsidRDefault="00572F3C" w:rsidP="00572F3C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Кроме того, в начале XIX века Россия вела войны</w:t>
      </w:r>
      <w:proofErr w:type="gramStart"/>
      <w:r>
        <w:rPr>
          <w:rFonts w:ascii="Calibri" w:eastAsia="Calibri" w:hAnsi="Calibri" w:cs="Calibri"/>
          <w:b/>
        </w:rPr>
        <w:t xml:space="preserve"> :</w:t>
      </w:r>
      <w:proofErr w:type="gramEnd"/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 с Персией </w:t>
      </w:r>
      <w:r>
        <w:rPr>
          <w:rFonts w:ascii="Calibri" w:eastAsia="Calibri" w:hAnsi="Calibri" w:cs="Calibri"/>
          <w:i/>
        </w:rPr>
        <w:t>(1804-1813 гг.), поводом  явилось присоединение Грузии к России</w:t>
      </w:r>
      <w:r>
        <w:rPr>
          <w:rFonts w:ascii="Calibri" w:eastAsia="Calibri" w:hAnsi="Calibri" w:cs="Calibri"/>
        </w:rPr>
        <w:t>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- с Турцией</w:t>
      </w:r>
      <w:r>
        <w:rPr>
          <w:rFonts w:ascii="Calibri" w:eastAsia="Calibri" w:hAnsi="Calibri" w:cs="Calibri"/>
          <w:i/>
        </w:rPr>
        <w:t xml:space="preserve">(1806-1812 гг.), поводом к войне стала  потеря контроля России над правительством Молдавии и Валахии,   </w:t>
      </w:r>
      <w:proofErr w:type="gramStart"/>
      <w:r>
        <w:rPr>
          <w:rFonts w:ascii="Calibri" w:eastAsia="Calibri" w:hAnsi="Calibri" w:cs="Calibri"/>
          <w:i/>
        </w:rPr>
        <w:t>находящихся</w:t>
      </w:r>
      <w:proofErr w:type="gramEnd"/>
      <w:r>
        <w:rPr>
          <w:rFonts w:ascii="Calibri" w:eastAsia="Calibri" w:hAnsi="Calibri" w:cs="Calibri"/>
          <w:i/>
        </w:rPr>
        <w:t xml:space="preserve"> под  властью  Турции;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- со Швецией </w:t>
      </w:r>
      <w:r>
        <w:rPr>
          <w:rFonts w:ascii="Calibri" w:eastAsia="Calibri" w:hAnsi="Calibri" w:cs="Calibri"/>
          <w:i/>
        </w:rPr>
        <w:t xml:space="preserve">(1808-1809 гг.), причиной войны было сближение Швеции и Англии против дружественной нам Дании и Франции, с которой Россия уже заключила </w:t>
      </w:r>
      <w:proofErr w:type="spellStart"/>
      <w:r>
        <w:rPr>
          <w:rFonts w:ascii="Calibri" w:eastAsia="Calibri" w:hAnsi="Calibri" w:cs="Calibri"/>
          <w:i/>
        </w:rPr>
        <w:t>Тильзитский</w:t>
      </w:r>
      <w:proofErr w:type="spellEnd"/>
      <w:r>
        <w:rPr>
          <w:rFonts w:ascii="Calibri" w:eastAsia="Calibri" w:hAnsi="Calibri" w:cs="Calibri"/>
          <w:i/>
        </w:rPr>
        <w:t xml:space="preserve"> мир;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- с Францией, </w:t>
      </w:r>
      <w:proofErr w:type="gramStart"/>
      <w:r>
        <w:rPr>
          <w:rFonts w:ascii="Calibri" w:eastAsia="Calibri" w:hAnsi="Calibri" w:cs="Calibri"/>
          <w:i/>
        </w:rPr>
        <w:t>в</w:t>
      </w:r>
      <w:proofErr w:type="gramEnd"/>
      <w:r>
        <w:rPr>
          <w:rFonts w:ascii="Calibri" w:eastAsia="Calibri" w:hAnsi="Calibri" w:cs="Calibri"/>
          <w:i/>
        </w:rPr>
        <w:t xml:space="preserve"> Отечественной </w:t>
      </w:r>
      <w:proofErr w:type="spellStart"/>
      <w:r>
        <w:rPr>
          <w:rFonts w:ascii="Calibri" w:eastAsia="Calibri" w:hAnsi="Calibri" w:cs="Calibri"/>
          <w:i/>
        </w:rPr>
        <w:t>войнае</w:t>
      </w:r>
      <w:proofErr w:type="spellEnd"/>
      <w:r>
        <w:rPr>
          <w:rFonts w:ascii="Calibri" w:eastAsia="Calibri" w:hAnsi="Calibri" w:cs="Calibri"/>
          <w:i/>
        </w:rPr>
        <w:t xml:space="preserve"> 1812 года;</w:t>
      </w:r>
      <w:r>
        <w:rPr>
          <w:rFonts w:ascii="Calibri" w:eastAsia="Calibri" w:hAnsi="Calibri" w:cs="Calibri"/>
        </w:rPr>
        <w:t xml:space="preserve">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-  </w:t>
      </w:r>
      <w:r>
        <w:rPr>
          <w:rFonts w:ascii="Calibri" w:eastAsia="Calibri" w:hAnsi="Calibri" w:cs="Calibri"/>
        </w:rPr>
        <w:t xml:space="preserve">на Кавказе </w:t>
      </w:r>
      <w:r>
        <w:rPr>
          <w:rFonts w:ascii="Calibri" w:eastAsia="Calibri" w:hAnsi="Calibri" w:cs="Calibri"/>
          <w:i/>
        </w:rPr>
        <w:t>(1817 – 1864 гг.), военные действия начались после присоединения Грузии к России и были вызваны покорением российскими войсками территории Северного Кавказа, т.к. эта территория находилась между Россией и вошедшей в ее состав Грузией.</w:t>
      </w:r>
    </w:p>
    <w:p w:rsidR="00572F3C" w:rsidRDefault="00572F3C" w:rsidP="00572F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i/>
          <w:sz w:val="28"/>
        </w:rPr>
        <w:t xml:space="preserve">     Геополитика.   </w:t>
      </w:r>
    </w:p>
    <w:p w:rsidR="00572F3C" w:rsidRDefault="00572F3C" w:rsidP="00572F3C">
      <w:pPr>
        <w:rPr>
          <w:rFonts w:ascii="Calibri" w:eastAsia="Calibri" w:hAnsi="Calibri" w:cs="Calibri"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При Александре I в состав России вошли: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 </w:t>
      </w:r>
      <w:r>
        <w:rPr>
          <w:rFonts w:ascii="Calibri" w:eastAsia="Calibri" w:hAnsi="Calibri" w:cs="Calibri"/>
          <w:b/>
        </w:rPr>
        <w:t>Грузия</w:t>
      </w:r>
      <w:r>
        <w:rPr>
          <w:rFonts w:ascii="Calibri" w:eastAsia="Calibri" w:hAnsi="Calibri" w:cs="Calibri"/>
        </w:rPr>
        <w:t xml:space="preserve">  в 1801 году (по  просьбе Грузии);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b/>
        </w:rPr>
        <w:t>Финляндия</w:t>
      </w:r>
      <w:r>
        <w:rPr>
          <w:rFonts w:ascii="Calibri" w:eastAsia="Calibri" w:hAnsi="Calibri" w:cs="Calibri"/>
        </w:rPr>
        <w:t xml:space="preserve"> в 1809 году в результате войны со Швецией;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- Абхазия и Северный Азербайджан</w:t>
      </w:r>
      <w:r>
        <w:rPr>
          <w:rFonts w:ascii="Calibri" w:eastAsia="Calibri" w:hAnsi="Calibri" w:cs="Calibri"/>
        </w:rPr>
        <w:t xml:space="preserve"> в 1810 году в результате войны с Персией;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b/>
        </w:rPr>
        <w:t xml:space="preserve">Бессарабия (часть Молдавии) </w:t>
      </w:r>
      <w:r>
        <w:rPr>
          <w:rFonts w:ascii="Calibri" w:eastAsia="Calibri" w:hAnsi="Calibri" w:cs="Calibri"/>
        </w:rPr>
        <w:t>в 1812 году в результате войны с Турцией;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- Польша </w:t>
      </w:r>
      <w:r>
        <w:rPr>
          <w:rFonts w:ascii="Calibri" w:eastAsia="Calibri" w:hAnsi="Calibri" w:cs="Calibri"/>
        </w:rPr>
        <w:t>в 1815 году в результате войны с Наполеоном.</w:t>
      </w:r>
    </w:p>
    <w:p w:rsidR="00572F3C" w:rsidRDefault="00572F3C" w:rsidP="00572F3C">
      <w:pPr>
        <w:keepNext/>
        <w:keepLines/>
        <w:spacing w:before="480" w:after="0"/>
        <w:rPr>
          <w:rFonts w:ascii="Cambria" w:eastAsia="Cambria" w:hAnsi="Cambria" w:cs="Cambria"/>
          <w:b/>
          <w:i/>
          <w:sz w:val="28"/>
        </w:rPr>
      </w:pPr>
      <w:r>
        <w:rPr>
          <w:rFonts w:ascii="Cambria" w:eastAsia="Cambria" w:hAnsi="Cambria" w:cs="Cambria"/>
          <w:b/>
          <w:color w:val="365F91"/>
          <w:sz w:val="28"/>
        </w:rPr>
        <w:t xml:space="preserve">     </w:t>
      </w:r>
      <w:r>
        <w:rPr>
          <w:rFonts w:ascii="Cambria" w:eastAsia="Cambria" w:hAnsi="Cambria" w:cs="Cambria"/>
          <w:b/>
          <w:i/>
          <w:sz w:val="28"/>
        </w:rPr>
        <w:t>Культура.</w:t>
      </w:r>
    </w:p>
    <w:p w:rsidR="00572F3C" w:rsidRDefault="00572F3C" w:rsidP="00572F3C">
      <w:pPr>
        <w:rPr>
          <w:rFonts w:ascii="Calibri" w:eastAsia="Calibri" w:hAnsi="Calibri" w:cs="Calibri"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Образование становилось бессословным. Начальное образование  - </w:t>
      </w:r>
      <w:proofErr w:type="gramStart"/>
      <w:r>
        <w:rPr>
          <w:rFonts w:ascii="Calibri" w:eastAsia="Calibri" w:hAnsi="Calibri" w:cs="Calibri"/>
        </w:rPr>
        <w:t>бесплатным</w:t>
      </w:r>
      <w:proofErr w:type="gramEnd"/>
      <w:r>
        <w:rPr>
          <w:rFonts w:ascii="Calibri" w:eastAsia="Calibri" w:hAnsi="Calibri" w:cs="Calibri"/>
        </w:rPr>
        <w:t>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Были открыты 5 университетов:  Петербургский, Казанский, </w:t>
      </w:r>
      <w:proofErr w:type="spellStart"/>
      <w:r>
        <w:rPr>
          <w:rFonts w:ascii="Calibri" w:eastAsia="Calibri" w:hAnsi="Calibri" w:cs="Calibri"/>
        </w:rPr>
        <w:t>Виленский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Дерпский</w:t>
      </w:r>
      <w:proofErr w:type="spellEnd"/>
      <w:r>
        <w:rPr>
          <w:rFonts w:ascii="Calibri" w:eastAsia="Calibri" w:hAnsi="Calibri" w:cs="Calibri"/>
        </w:rPr>
        <w:t xml:space="preserve"> и Харьковский.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В литературе.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Стихи   Василия Андреевича Жуковского («Светлана»…)  и  Александра Сергеевича Грибоедова («Горе от ума»), басни Ивана Андреевича Крылова…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В живописи.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Романтическое направление представлено, в основном,  искусством  портрета.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Художники: Алексей Венецианов, Василий Тропинин …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В архитектуре.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lastRenderedPageBreak/>
        <w:t>Вошел в моду стиль ампир</w:t>
      </w:r>
      <w:r>
        <w:rPr>
          <w:rFonts w:ascii="Calibri" w:eastAsia="Calibri" w:hAnsi="Calibri" w:cs="Calibri"/>
        </w:rPr>
        <w:t xml:space="preserve"> (поздний классицизм). В этом  стиле было построено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Адмиралтейство Адриана Захарова и 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комплексы зданий Карла Росси: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-Михайловский дворец (здание Русского музея);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object w:dxaOrig="9172" w:dyaOrig="6155">
          <v:rect id="rectole0000000000" o:spid="_x0000_i1025" style="width:458.25pt;height:307.5pt" o:ole="" o:preferrelative="t" stroked="f">
            <v:imagedata r:id="rId6" o:title=""/>
          </v:rect>
          <o:OLEObject Type="Embed" ProgID="StaticMetafile" ShapeID="rectole0000000000" DrawAspect="Content" ObjectID="_1672050869" r:id="rId7"/>
        </w:object>
      </w:r>
    </w:p>
    <w:p w:rsidR="00572F3C" w:rsidRDefault="00572F3C" w:rsidP="00572F3C">
      <w:pPr>
        <w:tabs>
          <w:tab w:val="left" w:pos="3615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Михайловский дворец. Гравюра. </w:t>
      </w:r>
      <w:proofErr w:type="spellStart"/>
      <w:r>
        <w:rPr>
          <w:rFonts w:ascii="Calibri" w:eastAsia="Calibri" w:hAnsi="Calibri" w:cs="Calibri"/>
        </w:rPr>
        <w:t>Беггров</w:t>
      </w:r>
      <w:proofErr w:type="spellEnd"/>
      <w:r>
        <w:rPr>
          <w:rFonts w:ascii="Calibri" w:eastAsia="Calibri" w:hAnsi="Calibri" w:cs="Calibri"/>
        </w:rPr>
        <w:t xml:space="preserve"> Карл Петрович.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b/>
        </w:rPr>
        <w:t>Арка Главного штаба (начало строительства);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первое русское кругосветное плавание И.Ф. Крузенштерна и Ю.Ф. Лисянского  в 1803-1806.</w:t>
      </w: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- экспедиция Ф.Ф. Беллинсгаузена  и  М.П. Лазарева  открыла новый материк Антарктиду и двадцать девять островов  Южного океана  в 1820 - 1821 годах.</w:t>
      </w:r>
    </w:p>
    <w:p w:rsidR="00572F3C" w:rsidRDefault="00572F3C" w:rsidP="00572F3C">
      <w:pPr>
        <w:tabs>
          <w:tab w:val="left" w:pos="3615"/>
        </w:tabs>
        <w:jc w:val="center"/>
        <w:rPr>
          <w:rFonts w:ascii="Calibri" w:eastAsia="Calibri" w:hAnsi="Calibri" w:cs="Calibri"/>
          <w:b/>
        </w:rPr>
      </w:pPr>
    </w:p>
    <w:p w:rsidR="00572F3C" w:rsidRDefault="00572F3C" w:rsidP="00572F3C">
      <w:pPr>
        <w:tabs>
          <w:tab w:val="left" w:pos="3615"/>
        </w:tabs>
        <w:jc w:val="center"/>
        <w:rPr>
          <w:rFonts w:ascii="Calibri" w:eastAsia="Calibri" w:hAnsi="Calibri" w:cs="Calibri"/>
          <w:b/>
        </w:rPr>
      </w:pPr>
      <w:r>
        <w:object w:dxaOrig="7673" w:dyaOrig="6337">
          <v:rect id="rectole0000000001" o:spid="_x0000_i1026" style="width:384pt;height:316.5pt" o:ole="" o:preferrelative="t" stroked="f">
            <v:imagedata r:id="rId8" o:title=""/>
          </v:rect>
          <o:OLEObject Type="Embed" ProgID="StaticMetafile" ShapeID="rectole0000000001" DrawAspect="Content" ObjectID="_1672050870" r:id="rId9"/>
        </w:object>
      </w:r>
    </w:p>
    <w:p w:rsidR="00572F3C" w:rsidRDefault="00572F3C" w:rsidP="00572F3C">
      <w:pPr>
        <w:tabs>
          <w:tab w:val="left" w:pos="3615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«Ледяные горы в Антарктиде». И.К. Айвазовский.</w:t>
      </w:r>
    </w:p>
    <w:p w:rsidR="00572F3C" w:rsidRDefault="00572F3C" w:rsidP="00572F3C">
      <w:pPr>
        <w:tabs>
          <w:tab w:val="left" w:pos="3615"/>
        </w:tabs>
        <w:jc w:val="center"/>
        <w:rPr>
          <w:rFonts w:ascii="Calibri" w:eastAsia="Calibri" w:hAnsi="Calibri" w:cs="Calibri"/>
          <w:b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</w:p>
    <w:p w:rsidR="00572F3C" w:rsidRDefault="00572F3C" w:rsidP="00572F3C">
      <w:pPr>
        <w:tabs>
          <w:tab w:val="left" w:pos="36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Александр Павлович умер  неожиданно в Таганроге, в возрасте 47 лет. После  смерти  императора возникла легенда, что он  отказался от трона, которого добился в результате убийства отца,  и остался жить в Сибири под именем старца Федора Кузьмича.</w:t>
      </w:r>
    </w:p>
    <w:p w:rsidR="00572F3C" w:rsidRPr="00572F3C" w:rsidRDefault="00572F3C" w:rsidP="00572F3C">
      <w:pPr>
        <w:tabs>
          <w:tab w:val="left" w:pos="3615"/>
        </w:tabs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Вопросы:</w:t>
      </w:r>
    </w:p>
    <w:p w:rsidR="00572F3C" w:rsidRPr="00572F3C" w:rsidRDefault="00572F3C" w:rsidP="00572F3C">
      <w:pPr>
        <w:numPr>
          <w:ilvl w:val="0"/>
          <w:numId w:val="1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Почему в титуле императора Александра Благословенного кроется историческая несправедливость?</w:t>
      </w:r>
    </w:p>
    <w:p w:rsidR="00572F3C" w:rsidRPr="00572F3C" w:rsidRDefault="00572F3C" w:rsidP="00572F3C">
      <w:pPr>
        <w:numPr>
          <w:ilvl w:val="0"/>
          <w:numId w:val="1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Реформы М. Сперанского.</w:t>
      </w:r>
    </w:p>
    <w:p w:rsidR="00572F3C" w:rsidRPr="00572F3C" w:rsidRDefault="00572F3C" w:rsidP="00572F3C">
      <w:pPr>
        <w:numPr>
          <w:ilvl w:val="0"/>
          <w:numId w:val="1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Реформы А. Аракчеева.</w:t>
      </w:r>
      <w:bookmarkStart w:id="0" w:name="_GoBack"/>
      <w:bookmarkEnd w:id="0"/>
    </w:p>
    <w:p w:rsidR="00572F3C" w:rsidRPr="00572F3C" w:rsidRDefault="00572F3C" w:rsidP="00572F3C">
      <w:pPr>
        <w:numPr>
          <w:ilvl w:val="0"/>
          <w:numId w:val="1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Причины кавказской войны.</w:t>
      </w:r>
    </w:p>
    <w:p w:rsidR="00572F3C" w:rsidRPr="00572F3C" w:rsidRDefault="00572F3C" w:rsidP="00572F3C">
      <w:pPr>
        <w:numPr>
          <w:ilvl w:val="0"/>
          <w:numId w:val="1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Геополитика Александра I.</w:t>
      </w:r>
    </w:p>
    <w:p w:rsidR="00572F3C" w:rsidRPr="00572F3C" w:rsidRDefault="00572F3C" w:rsidP="00572F3C">
      <w:pPr>
        <w:numPr>
          <w:ilvl w:val="0"/>
          <w:numId w:val="1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 xml:space="preserve">Что такое стиль ампир? </w:t>
      </w:r>
    </w:p>
    <w:p w:rsidR="00572F3C" w:rsidRPr="00572F3C" w:rsidRDefault="00572F3C" w:rsidP="00572F3C">
      <w:pPr>
        <w:tabs>
          <w:tab w:val="left" w:pos="3615"/>
        </w:tabs>
        <w:ind w:left="108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Приведите примеры зданий в стиле ампир в Петербурге.</w:t>
      </w:r>
    </w:p>
    <w:p w:rsidR="00572F3C" w:rsidRPr="00572F3C" w:rsidRDefault="00572F3C" w:rsidP="00572F3C">
      <w:pPr>
        <w:numPr>
          <w:ilvl w:val="0"/>
          <w:numId w:val="2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Особенность творчества Карла Росси.</w:t>
      </w:r>
    </w:p>
    <w:p w:rsidR="00572F3C" w:rsidRPr="00572F3C" w:rsidRDefault="00572F3C" w:rsidP="00572F3C">
      <w:pPr>
        <w:numPr>
          <w:ilvl w:val="0"/>
          <w:numId w:val="2"/>
        </w:numPr>
        <w:tabs>
          <w:tab w:val="left" w:pos="3615"/>
        </w:tabs>
        <w:ind w:left="1080" w:hanging="360"/>
        <w:rPr>
          <w:rFonts w:ascii="Calibri" w:eastAsia="Calibri" w:hAnsi="Calibri" w:cs="Calibri"/>
          <w:b/>
          <w:color w:val="FF0000"/>
        </w:rPr>
      </w:pPr>
      <w:r w:rsidRPr="00572F3C">
        <w:rPr>
          <w:rFonts w:ascii="Calibri" w:eastAsia="Calibri" w:hAnsi="Calibri" w:cs="Calibri"/>
          <w:b/>
          <w:color w:val="FF0000"/>
        </w:rPr>
        <w:t>Что вы знаете об Антарктиде?</w:t>
      </w:r>
    </w:p>
    <w:p w:rsidR="00387D11" w:rsidRPr="00572F3C" w:rsidRDefault="00387D11">
      <w:pPr>
        <w:rPr>
          <w:b/>
          <w:color w:val="FF0000"/>
        </w:rPr>
      </w:pPr>
    </w:p>
    <w:sectPr w:rsidR="00387D11" w:rsidRPr="00572F3C" w:rsidSect="00572F3C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0DBE"/>
    <w:multiLevelType w:val="multilevel"/>
    <w:tmpl w:val="E58CB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CC7C46"/>
    <w:multiLevelType w:val="hybridMultilevel"/>
    <w:tmpl w:val="1DCC7F8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6837E93"/>
    <w:multiLevelType w:val="multilevel"/>
    <w:tmpl w:val="54C09A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2A"/>
    <w:rsid w:val="00387D11"/>
    <w:rsid w:val="00572F3C"/>
    <w:rsid w:val="00C1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839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2021-01-13T10:46:00Z</dcterms:created>
  <dcterms:modified xsi:type="dcterms:W3CDTF">2021-01-13T10:48:00Z</dcterms:modified>
</cp:coreProperties>
</file>