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E9" w:rsidRPr="00A12DE9" w:rsidRDefault="00A12DE9" w:rsidP="00A12DE9">
      <w:pPr>
        <w:pStyle w:val="1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A12DE9">
        <w:rPr>
          <w:sz w:val="24"/>
          <w:szCs w:val="24"/>
        </w:rPr>
        <w:t xml:space="preserve"> Тема 10. </w:t>
      </w:r>
      <w:hyperlink r:id="rId5" w:history="1">
        <w:r w:rsidRPr="00A12DE9">
          <w:rPr>
            <w:color w:val="000000"/>
            <w:sz w:val="24"/>
            <w:szCs w:val="24"/>
            <w:bdr w:val="none" w:sz="0" w:space="0" w:color="auto" w:frame="1"/>
          </w:rPr>
          <w:t>ТИПЫ И ВИДЫ СТЕН</w:t>
        </w:r>
      </w:hyperlink>
    </w:p>
    <w:p w:rsidR="00A12DE9" w:rsidRPr="00A12DE9" w:rsidRDefault="00A12DE9" w:rsidP="00A12DE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Главной структурной частью здания являются стены. Стены – это несущие конструкции, по расчету имеющие достаточную прочность, устойчивость при вертикальных и горизонтальных нагрузках.</w:t>
      </w:r>
    </w:p>
    <w:p w:rsidR="00A12DE9" w:rsidRPr="00A12DE9" w:rsidRDefault="00A12DE9" w:rsidP="00A12DE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Стена</w:t>
      </w:r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представляет собой вертикальное ограждение, отделяющее помещение от внешней среды или от другого помещения.</w:t>
      </w:r>
    </w:p>
    <w:p w:rsidR="00A12DE9" w:rsidRPr="00A12DE9" w:rsidRDefault="00A12DE9" w:rsidP="00A12DE9">
      <w:pPr>
        <w:spacing w:after="18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Стены подразделяются:</w:t>
      </w:r>
    </w:p>
    <w:p w:rsidR="00A12DE9" w:rsidRDefault="00A12DE9" w:rsidP="00A12DE9">
      <w:pPr>
        <w:numPr>
          <w:ilvl w:val="0"/>
          <w:numId w:val="1"/>
        </w:numPr>
        <w:spacing w:after="0" w:line="276" w:lineRule="auto"/>
        <w:ind w:left="30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зависимости от восприятия нагрузок – на </w:t>
      </w:r>
      <w:r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несущие</w:t>
      </w:r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самонесущие</w:t>
      </w:r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r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ненесущие</w:t>
      </w:r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442D77" w:rsidRPr="00442D77" w:rsidRDefault="00442D77" w:rsidP="00442D77">
      <w:pPr>
        <w:spacing w:after="0" w:line="33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D7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Самонесущие стены —Это конструкции небольшой толщины, которые проектируются как наружные ограждающие конструкции здания (сооружения) способные защитить объект от ветровых и снеговых нагрузок.</w:t>
      </w:r>
    </w:p>
    <w:p w:rsidR="00A12DE9" w:rsidRPr="00A12DE9" w:rsidRDefault="00A12DE9" w:rsidP="00A12DE9">
      <w:pPr>
        <w:numPr>
          <w:ilvl w:val="0"/>
          <w:numId w:val="1"/>
        </w:numPr>
        <w:spacing w:after="0" w:line="276" w:lineRule="auto"/>
        <w:ind w:left="30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  <w:r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роду материала – на каменные, деревянные, а также комбинированные</w:t>
      </w:r>
    </w:p>
    <w:p w:rsidR="00A12DE9" w:rsidRDefault="000A1FCF" w:rsidP="00A12DE9">
      <w:pPr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bookmarkStart w:id="0" w:name="_GoBack"/>
      <w:bookmarkEnd w:id="0"/>
      <w:r w:rsidR="00A12DE9"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ассмотрим основные виды стен по роду материала – </w:t>
      </w:r>
      <w:r w:rsidR="00A12DE9"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деревянные</w:t>
      </w:r>
      <w:r w:rsidR="00A12DE9"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r w:rsidR="00A12DE9" w:rsidRPr="00A1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каменные</w:t>
      </w:r>
      <w:r w:rsidR="00A12DE9" w:rsidRPr="00A1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42D77" w:rsidRPr="00442D77" w:rsidRDefault="00442D77" w:rsidP="00442D77">
      <w:pPr>
        <w:pStyle w:val="2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2D77">
        <w:rPr>
          <w:rFonts w:ascii="Arial" w:hAnsi="Arial" w:cs="Arial"/>
          <w:color w:val="000000"/>
          <w:sz w:val="28"/>
          <w:szCs w:val="28"/>
        </w:rPr>
        <w:t>Деревянные стены</w:t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drawing>
          <wp:inline distT="0" distB="0" distL="0" distR="0">
            <wp:extent cx="3667125" cy="2438400"/>
            <wp:effectExtent l="0" t="0" r="9525" b="0"/>
            <wp:docPr id="7" name="Рисунок 7" descr="ТИПЫ И ВИДЫ СТЕ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И ВИДЫ СТЕ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42D77">
        <w:rPr>
          <w:color w:val="555555"/>
        </w:rPr>
        <w:t xml:space="preserve">Для стен малоэтажных зданий традиционным материалом является дерево. Самыми комфортными по </w:t>
      </w:r>
      <w:proofErr w:type="spellStart"/>
      <w:r w:rsidRPr="00442D77">
        <w:rPr>
          <w:color w:val="555555"/>
        </w:rPr>
        <w:t>санитарногигиеническим</w:t>
      </w:r>
      <w:proofErr w:type="spellEnd"/>
      <w:r w:rsidRPr="00442D77">
        <w:rPr>
          <w:color w:val="555555"/>
        </w:rPr>
        <w:t xml:space="preserve"> требованиям являются </w:t>
      </w:r>
      <w:r w:rsidRPr="00442D77">
        <w:rPr>
          <w:rStyle w:val="a4"/>
          <w:color w:val="555555"/>
          <w:bdr w:val="none" w:sz="0" w:space="0" w:color="auto" w:frame="1"/>
        </w:rPr>
        <w:t>брусчатые стены</w:t>
      </w:r>
      <w:r w:rsidRPr="00442D77">
        <w:rPr>
          <w:color w:val="555555"/>
        </w:rPr>
        <w:t> и </w:t>
      </w:r>
      <w:r w:rsidRPr="00442D77">
        <w:rPr>
          <w:rStyle w:val="a4"/>
          <w:color w:val="555555"/>
          <w:bdr w:val="none" w:sz="0" w:space="0" w:color="auto" w:frame="1"/>
        </w:rPr>
        <w:t>рубленые стены</w:t>
      </w:r>
      <w:r w:rsidRPr="00442D77">
        <w:rPr>
          <w:color w:val="555555"/>
        </w:rPr>
        <w:t> из хвойных пород деревьев. Их недостатками являются осадочная деформация в первые 1,5–2 года и невысокая огнестойкость.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Каркасные стены</w:t>
      </w:r>
      <w:r w:rsidRPr="00442D77">
        <w:rPr>
          <w:color w:val="555555"/>
        </w:rPr>
        <w:t xml:space="preserve"> оправданы при наличии пиломатериалов и эффективных утеплителей. Отметим, что каркасные стены не требуют массивных фундаментов, в отличие от рубленных, не дают </w:t>
      </w:r>
      <w:proofErr w:type="spellStart"/>
      <w:r w:rsidRPr="00442D77">
        <w:rPr>
          <w:color w:val="555555"/>
        </w:rPr>
        <w:t>послепостроечных</w:t>
      </w:r>
      <w:proofErr w:type="spellEnd"/>
      <w:r w:rsidRPr="00442D77">
        <w:rPr>
          <w:color w:val="555555"/>
        </w:rPr>
        <w:t xml:space="preserve"> деформаций. </w:t>
      </w:r>
      <w:r w:rsidRPr="00442D77">
        <w:rPr>
          <w:rStyle w:val="glossarylink"/>
          <w:color w:val="555555"/>
          <w:bdr w:val="none" w:sz="0" w:space="0" w:color="auto" w:frame="1"/>
        </w:rPr>
        <w:t>Огнестойкость</w:t>
      </w:r>
      <w:r w:rsidRPr="00442D77">
        <w:rPr>
          <w:color w:val="555555"/>
        </w:rPr>
        <w:t> и капитальность каркасных стен повышается при облицовке кирпичом.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Бревна</w:t>
      </w:r>
      <w:r w:rsidRPr="00442D77">
        <w:rPr>
          <w:color w:val="555555"/>
        </w:rPr>
        <w:t> желательно заготавливать зимой, поскольку древесина меньше подвержена загниванию, короблению при сушке. </w:t>
      </w:r>
      <w:r w:rsidRPr="00442D77">
        <w:rPr>
          <w:rStyle w:val="glossarylink"/>
          <w:color w:val="555555"/>
          <w:bdr w:val="none" w:sz="0" w:space="0" w:color="auto" w:frame="1"/>
        </w:rPr>
        <w:t>Влажность</w:t>
      </w:r>
      <w:r w:rsidRPr="00442D77">
        <w:rPr>
          <w:color w:val="555555"/>
        </w:rPr>
        <w:t> древесины должна составлять 80–90%. Бревна должны быть без трещин, гнили, не поражены жуком короедом и грибом. Качество материала можно определить ударом обуха топора, чистый и ясный звук свидетельствует о хорошем качестве. Деревянные дома строят высотой не более двух этажей.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По конструкции</w:t>
      </w:r>
      <w:r w:rsidRPr="00442D77">
        <w:rPr>
          <w:color w:val="555555"/>
        </w:rPr>
        <w:t> деревянные стены отапливаемых зданий подразделяют на рубленые из бревен или брусьев, каркасные, щитовые и каркасно-щитовые.</w:t>
      </w:r>
    </w:p>
    <w:p w:rsidR="00442D77" w:rsidRDefault="00442D77" w:rsidP="00442D77">
      <w:pPr>
        <w:pStyle w:val="a6"/>
        <w:shd w:val="clear" w:color="auto" w:fill="FFFFFF"/>
        <w:spacing w:before="0" w:beforeAutospacing="0" w:after="18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Noto Serif" w:hAnsi="Noto Serif"/>
          <w:color w:val="555555"/>
          <w:sz w:val="21"/>
          <w:szCs w:val="21"/>
        </w:rPr>
        <w:t> </w:t>
      </w:r>
    </w:p>
    <w:p w:rsidR="00442D77" w:rsidRPr="00442D77" w:rsidRDefault="00442D77" w:rsidP="00442D77">
      <w:pPr>
        <w:pStyle w:val="2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2D77">
        <w:rPr>
          <w:rFonts w:ascii="Arial" w:hAnsi="Arial" w:cs="Arial"/>
          <w:color w:val="000000"/>
          <w:sz w:val="28"/>
          <w:szCs w:val="28"/>
        </w:rPr>
        <w:lastRenderedPageBreak/>
        <w:t>Рубленные бревенчатые стены</w:t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drawing>
          <wp:inline distT="0" distB="0" distL="0" distR="0">
            <wp:extent cx="3686175" cy="2733675"/>
            <wp:effectExtent l="0" t="0" r="9525" b="9525"/>
            <wp:docPr id="6" name="Рисунок 6" descr="ТИПЫ И ВИДЫ СТЕ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И ВИДЫ СТЕ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t>Характеристика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Рубленные бревенчатые стены</w:t>
      </w:r>
      <w:r w:rsidRPr="00442D77">
        <w:rPr>
          <w:color w:val="555555"/>
        </w:rPr>
        <w:t> представляют собой конструкцию из бревен, уложенных друг на друга горизонтальными рядами и связанных в углах врубками. Толщина бревен в верхнем отрубе для наружных стен отапливаемых зданий, расположенных в центральной полосе России составляет 22 см, в северных и северо-восточных районах 24–26 см. Диаметр бревен выбирают одинаковым, с разницей между верхним и нижним отрубом не более 3 см.</w:t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t>Технология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color w:val="555555"/>
        </w:rPr>
        <w:t>Каждый ряд бревен в стене называется </w:t>
      </w:r>
      <w:r w:rsidRPr="00442D77">
        <w:rPr>
          <w:rStyle w:val="a4"/>
          <w:color w:val="555555"/>
          <w:bdr w:val="none" w:sz="0" w:space="0" w:color="auto" w:frame="1"/>
        </w:rPr>
        <w:t>венцом</w:t>
      </w:r>
      <w:r w:rsidRPr="00442D77">
        <w:rPr>
          <w:color w:val="555555"/>
        </w:rPr>
        <w:t>. Венцы, уложенные последовательно один на другой от низа до верха стены, образуют сруб. Первый нижний венец называют окладным, его делают на 2–3 см толще остальных венцов.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color w:val="555555"/>
        </w:rPr>
        <w:t>Венцы укладывают комлями попеременно в разные стороны и соединяют по длине посредством </w:t>
      </w:r>
      <w:r w:rsidRPr="00442D77">
        <w:rPr>
          <w:rStyle w:val="a4"/>
          <w:color w:val="555555"/>
          <w:bdr w:val="none" w:sz="0" w:space="0" w:color="auto" w:frame="1"/>
        </w:rPr>
        <w:t>вертикального гребня</w:t>
      </w:r>
      <w:r w:rsidRPr="00442D77">
        <w:rPr>
          <w:color w:val="555555"/>
        </w:rPr>
        <w:t xml:space="preserve"> (рис. 10), причем стыки венцов по высоте стены располагают </w:t>
      </w:r>
      <w:proofErr w:type="spellStart"/>
      <w:r w:rsidRPr="00442D77">
        <w:rPr>
          <w:color w:val="555555"/>
        </w:rPr>
        <w:t>вразбежку</w:t>
      </w:r>
      <w:proofErr w:type="spellEnd"/>
      <w:r w:rsidRPr="00442D77">
        <w:rPr>
          <w:color w:val="555555"/>
        </w:rPr>
        <w:t>. Сплачивают венцы при помощи желобчатых пазов и вставных шипов размером 25х50х120.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color w:val="555555"/>
        </w:rPr>
        <w:t>Венцы укладывают </w:t>
      </w:r>
      <w:r w:rsidRPr="00442D77">
        <w:rPr>
          <w:rStyle w:val="a4"/>
          <w:color w:val="555555"/>
          <w:bdr w:val="none" w:sz="0" w:space="0" w:color="auto" w:frame="1"/>
        </w:rPr>
        <w:t>пазом книзу</w:t>
      </w:r>
      <w:r w:rsidRPr="00442D77">
        <w:rPr>
          <w:color w:val="555555"/>
        </w:rPr>
        <w:t>, устраняя тем самым возможность затекания в него воды. В пазах между венцами укладывают паклю с целью уплотнения шва и утепления. В зависимости от климатических условий ширину паза принимают от 12 до 15 см.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Шипы</w:t>
      </w:r>
      <w:r w:rsidRPr="00442D77">
        <w:rPr>
          <w:color w:val="555555"/>
        </w:rPr>
        <w:t> ставят через 1,5–2,0 м по высоте сруба в шахматном порядке, прямоугольного (8х2 см) или круглого (3–4 см) сечения, высотой 10–12 см. В простенках шипы ставят в каждом венце один над другим в количестве не менее двух и располагают от краев простенка на 15–20 см.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color w:val="555555"/>
        </w:rPr>
        <w:t>В течение 1–2 лет после возведения сруб дает осадку, составляющую 1/20 его высоты, вследствие усушки древесины и уплотнения в швах пакли. В связи с </w:t>
      </w:r>
      <w:r w:rsidRPr="00442D77">
        <w:rPr>
          <w:rStyle w:val="a4"/>
          <w:color w:val="555555"/>
          <w:bdr w:val="none" w:sz="0" w:space="0" w:color="auto" w:frame="1"/>
        </w:rPr>
        <w:t>осадкой сруба</w:t>
      </w:r>
      <w:r w:rsidRPr="00442D77">
        <w:rPr>
          <w:color w:val="555555"/>
        </w:rPr>
        <w:t> гнезда для шипов должны превышать высоту шипов на 10–20 мм, а над проемами оставляют зазоры 6–10 см, которые заполняют паклей и закрывают наличниками.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Швы между бревнами</w:t>
      </w:r>
      <w:r w:rsidRPr="00442D77">
        <w:rPr>
          <w:color w:val="555555"/>
        </w:rPr>
        <w:t> для уменьшения продуваемости конопатят паклей первый раз непосредственно после устройства стен и второй раз через 1–2 года после окончания осадки. В углах здания венцы сопрягают врубкой с остатком в чашу или без остатка – в лапу. При способе сопряжения венцов в углах в лапу, т. е. без остатка, древесина расходуется в меньшем объеме, поэтому этот способ является более целесообразным. На рис. 11 представлен разрез рубленной бревенчатой стены от карниза до фундамента.</w:t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3905250" cy="9261631"/>
            <wp:effectExtent l="0" t="0" r="0" b="0"/>
            <wp:docPr id="5" name="Рисунок 5" descr="ТИПЫ И ВИДЫ СТЕ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Ы И ВИДЫ СТЕ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79" cy="92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lastRenderedPageBreak/>
        <w:t>Преимущества и недостатки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42D77">
        <w:rPr>
          <w:color w:val="555555"/>
        </w:rPr>
        <w:t>Рубленные бревенчатые стены отличаются высокой прочностью и хорошими </w:t>
      </w:r>
      <w:r w:rsidRPr="00442D77">
        <w:rPr>
          <w:rStyle w:val="a4"/>
          <w:color w:val="555555"/>
          <w:bdr w:val="none" w:sz="0" w:space="0" w:color="auto" w:frame="1"/>
        </w:rPr>
        <w:t>теплозащитными качествами</w:t>
      </w:r>
      <w:r w:rsidRPr="00442D77">
        <w:rPr>
          <w:color w:val="555555"/>
        </w:rPr>
        <w:t>, при благоприятных условиях эксплуатации долговечностью. Обработка бревен и возведение стен – трудоемкий процесс, требующий большого расхода древесины.</w:t>
      </w:r>
    </w:p>
    <w:p w:rsidR="00442D77" w:rsidRPr="00442D77" w:rsidRDefault="00442D77" w:rsidP="00442D77">
      <w:pPr>
        <w:pStyle w:val="a6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2D77">
        <w:rPr>
          <w:rFonts w:ascii="Noto Serif" w:hAnsi="Noto Serif"/>
          <w:color w:val="555555"/>
          <w:sz w:val="28"/>
          <w:szCs w:val="28"/>
        </w:rPr>
        <w:t> </w:t>
      </w:r>
      <w:r w:rsidRPr="00442D77">
        <w:rPr>
          <w:rFonts w:ascii="Arial" w:hAnsi="Arial" w:cs="Arial"/>
          <w:color w:val="000000"/>
          <w:sz w:val="28"/>
          <w:szCs w:val="28"/>
        </w:rPr>
        <w:t>Брусчатые стены</w:t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drawing>
          <wp:inline distT="0" distB="0" distL="0" distR="0">
            <wp:extent cx="3676650" cy="5286375"/>
            <wp:effectExtent l="0" t="0" r="0" b="9525"/>
            <wp:docPr id="4" name="Рисунок 4" descr="ТИПЫ И ВИДЫ СТЕН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Ы И ВИДЫ СТЕН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t>Характеристика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142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Брусчатые стены</w:t>
      </w:r>
      <w:r w:rsidRPr="00442D77">
        <w:rPr>
          <w:color w:val="555555"/>
        </w:rPr>
        <w:t> возводят из горизонтально уложенных брусьев. Применение брусьев дает возможность исключить ручную обработку бревен, рубку сопряжений углов, примыканий стен и перейти к механизированной заготовке элементов стены.</w:t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t>Заготовка материала</w:t>
      </w:r>
    </w:p>
    <w:p w:rsidR="00442D77" w:rsidRPr="00442D77" w:rsidRDefault="00442D77" w:rsidP="00442D77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42D77">
        <w:rPr>
          <w:rStyle w:val="a4"/>
          <w:color w:val="555555"/>
          <w:bdr w:val="none" w:sz="0" w:space="0" w:color="auto" w:frame="1"/>
        </w:rPr>
        <w:t>Брусья для стен</w:t>
      </w:r>
      <w:r w:rsidRPr="00442D77">
        <w:rPr>
          <w:color w:val="555555"/>
        </w:rPr>
        <w:t> заготавливают на заводе со всеми врубками для сопряжений и гнездами для шипов. По сравнению с бревенчатыми домами трудоемкость возведения брусчатых домов значительно меньше, расход древесины снижается. В отличие от бревенчатых, брусчатые стены собирают сразу на готовых фундаментах.</w:t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lastRenderedPageBreak/>
        <w:t>Технология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555555"/>
        </w:rPr>
      </w:pPr>
      <w:r w:rsidRPr="004F79F1">
        <w:rPr>
          <w:rStyle w:val="a4"/>
          <w:color w:val="555555"/>
          <w:bdr w:val="none" w:sz="0" w:space="0" w:color="auto" w:frame="1"/>
        </w:rPr>
        <w:t>Сечение брусьев</w:t>
      </w:r>
      <w:r w:rsidRPr="004F79F1">
        <w:rPr>
          <w:color w:val="555555"/>
        </w:rPr>
        <w:t xml:space="preserve"> для наружных стен принимают 150х150 мм и 180х180 мм. В зависимости от климатических условий, для внутренних стен – 100х150 мм и 100х180 мм. Брусья укладывают друг на друга с прокладкой между ними смоленой пакли и </w:t>
      </w:r>
      <w:proofErr w:type="spellStart"/>
      <w:r w:rsidRPr="004F79F1">
        <w:rPr>
          <w:color w:val="555555"/>
        </w:rPr>
        <w:t>проконопачиванием</w:t>
      </w:r>
      <w:proofErr w:type="spellEnd"/>
      <w:r w:rsidRPr="004F79F1">
        <w:rPr>
          <w:color w:val="555555"/>
        </w:rPr>
        <w:t xml:space="preserve"> швов. Для лучшего отвода воды от горизонтального шва между брусьями с верхнего ребра лицевой части бруса снимают фаску 20х20 мм.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555555"/>
        </w:rPr>
      </w:pPr>
      <w:r w:rsidRPr="004F79F1">
        <w:rPr>
          <w:color w:val="555555"/>
        </w:rPr>
        <w:t>Ряды брусьев соединяют между собой </w:t>
      </w:r>
      <w:r w:rsidRPr="004F79F1">
        <w:rPr>
          <w:rStyle w:val="a4"/>
          <w:color w:val="555555"/>
          <w:bdr w:val="none" w:sz="0" w:space="0" w:color="auto" w:frame="1"/>
        </w:rPr>
        <w:t>цилиндрическими нагелями</w:t>
      </w:r>
      <w:r w:rsidRPr="004F79F1">
        <w:rPr>
          <w:color w:val="555555"/>
        </w:rPr>
        <w:t> диаметром 30 мм и длиной 60 мм, располагая их на расстоянии 1,5–2 м один от другого. Венцы сопрягаемых брусчатых стен находятся на одном уровне и соединяют их в углах, примыканиях и сечениях различными способами. Сопряжение угла и примыкание стен при помощи шпонок показано на рис. 12 при помощи шипов размерами 35х35 мм и 35х25 мм.</w:t>
      </w:r>
    </w:p>
    <w:p w:rsidR="00442D77" w:rsidRPr="00442D77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42D77">
        <w:rPr>
          <w:rFonts w:ascii="Arial" w:hAnsi="Arial" w:cs="Arial"/>
          <w:color w:val="000000"/>
        </w:rPr>
        <w:t>Защита брусчатых стен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555555"/>
        </w:rPr>
      </w:pPr>
      <w:r w:rsidRPr="004F79F1">
        <w:rPr>
          <w:color w:val="555555"/>
        </w:rPr>
        <w:t>Эффективной защитой брусчатых стен от атмосферных воздействий является </w:t>
      </w:r>
      <w:r w:rsidRPr="004F79F1">
        <w:rPr>
          <w:rStyle w:val="a4"/>
          <w:color w:val="555555"/>
          <w:bdr w:val="none" w:sz="0" w:space="0" w:color="auto" w:frame="1"/>
        </w:rPr>
        <w:t>обшивка досками</w:t>
      </w:r>
      <w:r w:rsidRPr="004F79F1">
        <w:rPr>
          <w:color w:val="555555"/>
        </w:rPr>
        <w:t> или </w:t>
      </w:r>
      <w:r w:rsidRPr="004F79F1">
        <w:rPr>
          <w:rStyle w:val="a4"/>
          <w:color w:val="555555"/>
          <w:bdr w:val="none" w:sz="0" w:space="0" w:color="auto" w:frame="1"/>
        </w:rPr>
        <w:t>облицовка кирпичом</w:t>
      </w:r>
      <w:r w:rsidRPr="004F79F1">
        <w:rPr>
          <w:color w:val="555555"/>
        </w:rPr>
        <w:t>, что обеспечивает защиту стен от воздействия влаги, увеличивает теплозащиту, уменьшает воздействие ветра, при кирпичной облицовке стен увеличивается огнестойкость. Кирпичную облицовку необходимо устанавливать с зазором от брусчатых стен на расстоянии 5–7 см, внизу и вверху кирпичной облицовки оставлять продухи, чтобы обеспечить вентиляцию.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180" w:afterAutospacing="0" w:line="276" w:lineRule="auto"/>
        <w:textAlignment w:val="baseline"/>
        <w:rPr>
          <w:color w:val="555555"/>
        </w:rPr>
      </w:pPr>
      <w:r w:rsidRPr="004F79F1">
        <w:rPr>
          <w:color w:val="555555"/>
        </w:rPr>
        <w:t>Бревенчатые и брусчатые стены рекомендуется обшивать или облицовывать не ранее, чем через 1–1,5 года после возведения (после их полной осадки).</w:t>
      </w:r>
    </w:p>
    <w:p w:rsidR="004F79F1" w:rsidRDefault="00442D77" w:rsidP="004F79F1">
      <w:pPr>
        <w:pStyle w:val="a6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Noto Serif" w:hAnsi="Noto Serif"/>
          <w:color w:val="555555"/>
          <w:sz w:val="21"/>
          <w:szCs w:val="21"/>
        </w:rPr>
        <w:t> </w:t>
      </w:r>
      <w:r w:rsidRPr="004F79F1">
        <w:rPr>
          <w:rFonts w:ascii="Arial" w:hAnsi="Arial" w:cs="Arial"/>
          <w:color w:val="000000"/>
          <w:sz w:val="28"/>
          <w:szCs w:val="28"/>
        </w:rPr>
        <w:t>Каркасные стены</w:t>
      </w:r>
    </w:p>
    <w:p w:rsidR="00442D77" w:rsidRPr="004F79F1" w:rsidRDefault="004F79F1" w:rsidP="004F79F1">
      <w:pPr>
        <w:pStyle w:val="a6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drawing>
          <wp:inline distT="0" distB="0" distL="0" distR="0" wp14:anchorId="2CBA1629" wp14:editId="79F0DEC2">
            <wp:extent cx="3775347" cy="4688980"/>
            <wp:effectExtent l="0" t="0" r="0" b="0"/>
            <wp:docPr id="3" name="Рисунок 3" descr="ТИПЫ И ВИДЫ СТЕН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ПЫ И ВИДЫ СТЕН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88" cy="46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Преимущества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rStyle w:val="a4"/>
          <w:color w:val="555555"/>
          <w:bdr w:val="none" w:sz="0" w:space="0" w:color="auto" w:frame="1"/>
        </w:rPr>
        <w:t>Каркасные стены</w:t>
      </w:r>
      <w:r w:rsidRPr="004F79F1">
        <w:rPr>
          <w:color w:val="555555"/>
        </w:rPr>
        <w:t> требуют меньшего количества древесины, чем бревенчатые или брусчатые стены, являются менее трудоемкими, следовательно, более экономичными.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color w:val="555555"/>
        </w:rPr>
        <w:t>Основа каркасных стен представляет собой </w:t>
      </w:r>
      <w:r w:rsidRPr="004F79F1">
        <w:rPr>
          <w:rStyle w:val="a4"/>
          <w:color w:val="555555"/>
          <w:bdr w:val="none" w:sz="0" w:space="0" w:color="auto" w:frame="1"/>
        </w:rPr>
        <w:t>несущий деревянный каркас</w:t>
      </w:r>
      <w:r w:rsidRPr="004F79F1">
        <w:rPr>
          <w:color w:val="555555"/>
        </w:rPr>
        <w:t xml:space="preserve">, обшитый с двух сторон листовыми или </w:t>
      </w:r>
      <w:proofErr w:type="spellStart"/>
      <w:r w:rsidRPr="004F79F1">
        <w:rPr>
          <w:color w:val="555555"/>
        </w:rPr>
        <w:t>погонажными</w:t>
      </w:r>
      <w:proofErr w:type="spellEnd"/>
      <w:r w:rsidRPr="004F79F1">
        <w:rPr>
          <w:color w:val="555555"/>
        </w:rPr>
        <w:t xml:space="preserve"> материалами. Каркасные стены, ввиду своей легкости, практически не подвержены усадке, что позволяет обшивать или облицовывать их сразу после постройки.</w:t>
      </w: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Защита стен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color w:val="555555"/>
        </w:rPr>
        <w:t>Каркасные стены необходимо защищать от атмосферной влаги, выполняя </w:t>
      </w:r>
      <w:r w:rsidRPr="004F79F1">
        <w:rPr>
          <w:rStyle w:val="a4"/>
          <w:color w:val="555555"/>
          <w:bdr w:val="none" w:sz="0" w:space="0" w:color="auto" w:frame="1"/>
        </w:rPr>
        <w:t>внешнюю облицовку</w:t>
      </w:r>
      <w:r w:rsidRPr="004F79F1">
        <w:rPr>
          <w:color w:val="555555"/>
        </w:rPr>
        <w:t xml:space="preserve"> с перекрываемыми вертикальными и горизонтальными стыками и устраивая с выступающих элементов стен сливы. Защиту от водяных паров обеспечивают, устраивая </w:t>
      </w:r>
      <w:proofErr w:type="spellStart"/>
      <w:r w:rsidRPr="004F79F1">
        <w:rPr>
          <w:color w:val="555555"/>
        </w:rPr>
        <w:t>пароизоляцию</w:t>
      </w:r>
      <w:proofErr w:type="spellEnd"/>
      <w:r w:rsidRPr="004F79F1">
        <w:rPr>
          <w:color w:val="555555"/>
        </w:rPr>
        <w:t xml:space="preserve"> из синтетической пленки, пергамина или используя другие виды </w:t>
      </w:r>
      <w:proofErr w:type="spellStart"/>
      <w:r w:rsidRPr="004F79F1">
        <w:rPr>
          <w:color w:val="555555"/>
        </w:rPr>
        <w:t>пароизоляции</w:t>
      </w:r>
      <w:proofErr w:type="spellEnd"/>
      <w:r w:rsidRPr="004F79F1">
        <w:rPr>
          <w:color w:val="555555"/>
        </w:rPr>
        <w:t>, укладывая их между внутренней обшивкой и утеплителем.</w:t>
      </w: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Технология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color w:val="555555"/>
        </w:rPr>
        <w:t>Для </w:t>
      </w:r>
      <w:r w:rsidRPr="004F79F1">
        <w:rPr>
          <w:rStyle w:val="a4"/>
          <w:color w:val="555555"/>
          <w:bdr w:val="none" w:sz="0" w:space="0" w:color="auto" w:frame="1"/>
        </w:rPr>
        <w:t>изготовления каркаса</w:t>
      </w:r>
      <w:r w:rsidRPr="004F79F1">
        <w:rPr>
          <w:color w:val="555555"/>
        </w:rPr>
        <w:t> наружных и внутренних стен используют доски толщиной 50 мм, как и для устройства стропил и балок. При толщине 50 мм стойки несущих стен рекомендуется использовать шириной не менее 100 мм.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rStyle w:val="a4"/>
          <w:color w:val="555555"/>
          <w:bdr w:val="none" w:sz="0" w:space="0" w:color="auto" w:frame="1"/>
        </w:rPr>
        <w:t>Ширину стоек каркаса</w:t>
      </w:r>
      <w:r w:rsidRPr="004F79F1">
        <w:rPr>
          <w:color w:val="555555"/>
        </w:rPr>
        <w:t> в наружных стенах определяют расчетной толщиной утеплителя, зависящей от эффективности самого утеплителя и расчетной температуры наружного воздуха. Несущие стойки каркаса располагают на расстоянии 0,5 м, увязывая с размерами оконных и дверных проемов. Балки цокольного перекрытия располагают на расстоянии 0,5 м. Угловые стойки каркаса выполняют из брусьев или составных досок, а рядовые из досок 50х100, или 60х120 мм.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18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color w:val="555555"/>
        </w:rPr>
        <w:t>Каркас с внутренней стороны обшивают досками любого профиля и сечения, гипсокартонными плитами; наборными, листовыми стеновыми панелями и другими отделочными материалами. С наружной стороны для обшивки каркаса используют «</w:t>
      </w:r>
      <w:proofErr w:type="spellStart"/>
      <w:r w:rsidRPr="004F79F1">
        <w:rPr>
          <w:color w:val="555555"/>
        </w:rPr>
        <w:t>вагонку</w:t>
      </w:r>
      <w:proofErr w:type="spellEnd"/>
      <w:r w:rsidRPr="004F79F1">
        <w:rPr>
          <w:color w:val="555555"/>
        </w:rPr>
        <w:t xml:space="preserve">», </w:t>
      </w:r>
      <w:proofErr w:type="spellStart"/>
      <w:r w:rsidRPr="004F79F1">
        <w:rPr>
          <w:color w:val="555555"/>
        </w:rPr>
        <w:t>сайдинг</w:t>
      </w:r>
      <w:proofErr w:type="spellEnd"/>
      <w:r w:rsidRPr="004F79F1">
        <w:rPr>
          <w:color w:val="555555"/>
        </w:rPr>
        <w:t xml:space="preserve">, тес, панели </w:t>
      </w:r>
      <w:proofErr w:type="spellStart"/>
      <w:r w:rsidRPr="004F79F1">
        <w:rPr>
          <w:color w:val="555555"/>
        </w:rPr>
        <w:t>термобрик</w:t>
      </w:r>
      <w:proofErr w:type="spellEnd"/>
      <w:r w:rsidRPr="004F79F1">
        <w:rPr>
          <w:color w:val="555555"/>
        </w:rPr>
        <w:t xml:space="preserve"> и другие материалы.</w:t>
      </w: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Утепление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555555"/>
        </w:rPr>
      </w:pPr>
      <w:r w:rsidRPr="004F79F1">
        <w:rPr>
          <w:rStyle w:val="a4"/>
          <w:color w:val="555555"/>
          <w:bdr w:val="none" w:sz="0" w:space="0" w:color="auto" w:frame="1"/>
        </w:rPr>
        <w:t>Утепление каркасных стен</w:t>
      </w:r>
      <w:r w:rsidRPr="004F79F1">
        <w:rPr>
          <w:color w:val="555555"/>
        </w:rPr>
        <w:t xml:space="preserve"> осуществляют с помощью минеральных и органических материалами плотностью до 500–600 кг/м³. Минеральные, стекловатные плиты, </w:t>
      </w:r>
      <w:proofErr w:type="spellStart"/>
      <w:r w:rsidRPr="004F79F1">
        <w:rPr>
          <w:color w:val="555555"/>
        </w:rPr>
        <w:t>пенополистирол</w:t>
      </w:r>
      <w:proofErr w:type="spellEnd"/>
      <w:r w:rsidRPr="004F79F1">
        <w:rPr>
          <w:color w:val="555555"/>
        </w:rPr>
        <w:t xml:space="preserve"> являются эффективными современными утеплителями, т. к. отличаются огнестойкостью, легкостью, не подвержены гниению, воздействию и проникновению бактерий, грибов, не разрушаются грызунами. Органические утеплители подвержены разрушению грызунами, горючи, подвержены гниению, кроме этого, перед засыпкой их необходимо обрабатывать антисептиком и смешивать перед употреблением с минеральным вяжущим – цементом, известью, гипсом, затем укладывать во влажном состоянии слоями 15–20 см, утрамбовывая. Высыхает такая засыпка в течении 4–5 недель, поэтому следует для заполнения каркаса применять заранее заготовленные плиты и блоки из легкого бетона. Материалами для засыпки служат: пемза, опилки, </w:t>
      </w:r>
      <w:proofErr w:type="spellStart"/>
      <w:r w:rsidRPr="004F79F1">
        <w:rPr>
          <w:color w:val="555555"/>
        </w:rPr>
        <w:t>гилак</w:t>
      </w:r>
      <w:proofErr w:type="spellEnd"/>
      <w:r w:rsidRPr="004F79F1">
        <w:rPr>
          <w:color w:val="555555"/>
        </w:rPr>
        <w:t>, стружка, торф и другие, которые в значительной мере уступают по своим свойствам современным минеральным утеплителям.</w:t>
      </w:r>
    </w:p>
    <w:p w:rsidR="00442D77" w:rsidRDefault="00442D77" w:rsidP="00442D77">
      <w:pPr>
        <w:pStyle w:val="a6"/>
        <w:shd w:val="clear" w:color="auto" w:fill="FFFFFF"/>
        <w:spacing w:before="0" w:beforeAutospacing="0" w:after="18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Noto Serif" w:hAnsi="Noto Serif"/>
          <w:color w:val="555555"/>
          <w:sz w:val="21"/>
          <w:szCs w:val="21"/>
        </w:rPr>
        <w:t> </w:t>
      </w:r>
    </w:p>
    <w:p w:rsidR="00442D77" w:rsidRPr="004F79F1" w:rsidRDefault="00442D77" w:rsidP="00442D77">
      <w:pPr>
        <w:pStyle w:val="2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F79F1">
        <w:rPr>
          <w:rFonts w:ascii="Arial" w:hAnsi="Arial" w:cs="Arial"/>
          <w:color w:val="000000"/>
          <w:sz w:val="28"/>
          <w:szCs w:val="28"/>
        </w:rPr>
        <w:lastRenderedPageBreak/>
        <w:t>Щитовые стены</w:t>
      </w:r>
    </w:p>
    <w:p w:rsidR="00442D77" w:rsidRDefault="00442D77" w:rsidP="00442D7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color w:val="555555"/>
          <w:sz w:val="21"/>
          <w:szCs w:val="21"/>
        </w:rPr>
      </w:pPr>
      <w:r>
        <w:rPr>
          <w:rFonts w:ascii="inherit" w:hAnsi="inherit"/>
          <w:noProof/>
          <w:color w:val="409BD4"/>
          <w:sz w:val="21"/>
          <w:szCs w:val="21"/>
          <w:bdr w:val="none" w:sz="0" w:space="0" w:color="auto" w:frame="1"/>
        </w:rPr>
        <w:drawing>
          <wp:inline distT="0" distB="0" distL="0" distR="0">
            <wp:extent cx="3667125" cy="5191125"/>
            <wp:effectExtent l="0" t="0" r="9525" b="9525"/>
            <wp:docPr id="2" name="Рисунок 2" descr="ТИПЫ И ВИДЫ СТЕН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Ы И ВИДЫ СТЕН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Преимущества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F79F1">
        <w:rPr>
          <w:color w:val="555555"/>
        </w:rPr>
        <w:t>Отличие </w:t>
      </w:r>
      <w:r w:rsidRPr="004F79F1">
        <w:rPr>
          <w:rStyle w:val="a4"/>
          <w:color w:val="555555"/>
          <w:bdr w:val="none" w:sz="0" w:space="0" w:color="auto" w:frame="1"/>
        </w:rPr>
        <w:t>щитовых деревянных домов</w:t>
      </w:r>
      <w:r w:rsidRPr="004F79F1">
        <w:rPr>
          <w:color w:val="555555"/>
        </w:rPr>
        <w:t> от каркасных заключается в том, что основные их структурные части состоят из укрупненных элементов щитов, изготовленных, как правило, на заводе. Процесс возведения щитовых домов сводится к монтажу на месте постройки и отделочным работам. Возведение щитовых деревянных домов снижает трудоемкость работы, обеспечивает высокие темпы монтажа.</w:t>
      </w:r>
    </w:p>
    <w:p w:rsidR="00442D77" w:rsidRPr="004F79F1" w:rsidRDefault="00442D77" w:rsidP="00442D77">
      <w:pPr>
        <w:pStyle w:val="3"/>
        <w:shd w:val="clear" w:color="auto" w:fill="FFFFFF"/>
        <w:spacing w:before="144" w:after="144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Технология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F79F1">
        <w:rPr>
          <w:color w:val="555555"/>
        </w:rPr>
        <w:t>В щитовых деревянных домах основой стен является нижняя обвязка из деревянных </w:t>
      </w:r>
      <w:proofErr w:type="spellStart"/>
      <w:r w:rsidRPr="004F79F1">
        <w:rPr>
          <w:rStyle w:val="a4"/>
          <w:color w:val="555555"/>
          <w:bdr w:val="none" w:sz="0" w:space="0" w:color="auto" w:frame="1"/>
        </w:rPr>
        <w:t>антисептированных</w:t>
      </w:r>
      <w:proofErr w:type="spellEnd"/>
      <w:r w:rsidRPr="004F79F1">
        <w:rPr>
          <w:rStyle w:val="a4"/>
          <w:color w:val="555555"/>
          <w:bdr w:val="none" w:sz="0" w:space="0" w:color="auto" w:frame="1"/>
        </w:rPr>
        <w:t xml:space="preserve"> брусьев</w:t>
      </w:r>
      <w:r w:rsidRPr="004F79F1">
        <w:rPr>
          <w:color w:val="555555"/>
        </w:rPr>
        <w:t>, укладываемых по цоколю здания и прикрепляемых к нему с помощью анкерных болтов. На обвязку устанавливают стеновые щиты. Сверху </w:t>
      </w:r>
      <w:r w:rsidRPr="004F79F1">
        <w:rPr>
          <w:rStyle w:val="a4"/>
          <w:color w:val="555555"/>
          <w:bdr w:val="none" w:sz="0" w:space="0" w:color="auto" w:frame="1"/>
        </w:rPr>
        <w:t>стеновые щиты</w:t>
      </w:r>
      <w:r w:rsidRPr="004F79F1">
        <w:rPr>
          <w:color w:val="555555"/>
        </w:rPr>
        <w:t> скрепляют укладываемой на них верхней обвязкой, на которую опирается чердачное перекрытие. Стеновые щиты изготовляют внутренние и наружные, которые, в свою очередь, подразделяются на глухие, оконные и дверные. Высота щитов равна высоте этажа, ширина принимается равной 600–1200 мм. Щиты состоят из брусчатой обвязки и обшивки, внутренней и наружной, между которой помещен утеплитель.</w:t>
      </w:r>
    </w:p>
    <w:p w:rsidR="00442D77" w:rsidRPr="004F79F1" w:rsidRDefault="00442D77" w:rsidP="004F79F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F79F1">
        <w:rPr>
          <w:color w:val="555555"/>
        </w:rPr>
        <w:lastRenderedPageBreak/>
        <w:t>В качестве утеплителя щитов применяют тюфяки из </w:t>
      </w:r>
      <w:r w:rsidRPr="004F79F1">
        <w:rPr>
          <w:rStyle w:val="a4"/>
          <w:color w:val="555555"/>
          <w:bdr w:val="none" w:sz="0" w:space="0" w:color="auto" w:frame="1"/>
        </w:rPr>
        <w:t>минерального войлока</w:t>
      </w:r>
      <w:r w:rsidRPr="004F79F1">
        <w:rPr>
          <w:color w:val="555555"/>
        </w:rPr>
        <w:t xml:space="preserve">. Под обшивкой с внутренней стороны щита укладывают </w:t>
      </w:r>
      <w:proofErr w:type="spellStart"/>
      <w:r w:rsidRPr="004F79F1">
        <w:rPr>
          <w:color w:val="555555"/>
        </w:rPr>
        <w:t>пароизоляцию</w:t>
      </w:r>
      <w:proofErr w:type="spellEnd"/>
      <w:r w:rsidRPr="004F79F1">
        <w:rPr>
          <w:color w:val="555555"/>
        </w:rPr>
        <w:t xml:space="preserve"> с целью не допустить образование конденсации водяных паров внутри щита, проникающих в него со стороны помещения. Для уменьшения продуваемости под наружную обшивку прокладывают бумагу.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F79F1">
        <w:rPr>
          <w:color w:val="555555"/>
        </w:rPr>
        <w:t>Щиты располагают вертикально и соединяют гвоздями. При устройстве стыков между щитами необходимо обеспечить достаточную плотность и не продуваемость стыка. В стык закладывают минеральный войлок толщиной 20 мм, приклеивая его </w:t>
      </w:r>
      <w:r w:rsidRPr="004F79F1">
        <w:rPr>
          <w:rStyle w:val="a4"/>
          <w:color w:val="555555"/>
          <w:bdr w:val="none" w:sz="0" w:space="0" w:color="auto" w:frame="1"/>
        </w:rPr>
        <w:t>холодной битумной мастикой</w:t>
      </w:r>
      <w:r w:rsidRPr="004F79F1">
        <w:rPr>
          <w:color w:val="555555"/>
        </w:rPr>
        <w:t>. Затем с помощью рычажного приспособления производят обжатие стыка. В щитовых домах перекрытия устраивают щитовые или балочные.</w:t>
      </w:r>
    </w:p>
    <w:p w:rsidR="00442D77" w:rsidRPr="004F79F1" w:rsidRDefault="00442D77" w:rsidP="004F79F1">
      <w:pPr>
        <w:pStyle w:val="3"/>
        <w:shd w:val="clear" w:color="auto" w:fill="FFFFFF"/>
        <w:spacing w:before="144" w:after="144" w:line="276" w:lineRule="auto"/>
        <w:ind w:firstLine="567"/>
        <w:textAlignment w:val="baseline"/>
        <w:rPr>
          <w:rFonts w:ascii="Arial" w:hAnsi="Arial" w:cs="Arial"/>
          <w:color w:val="000000"/>
        </w:rPr>
      </w:pPr>
      <w:r w:rsidRPr="004F79F1">
        <w:rPr>
          <w:rFonts w:ascii="Arial" w:hAnsi="Arial" w:cs="Arial"/>
          <w:color w:val="000000"/>
        </w:rPr>
        <w:t>Защита стен</w:t>
      </w:r>
    </w:p>
    <w:p w:rsidR="00442D77" w:rsidRPr="004F79F1" w:rsidRDefault="00442D77" w:rsidP="004F79F1">
      <w:pPr>
        <w:pStyle w:val="memo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555555"/>
        </w:rPr>
      </w:pPr>
      <w:r w:rsidRPr="004F79F1">
        <w:rPr>
          <w:color w:val="555555"/>
        </w:rPr>
        <w:t>При устройстве цокольного и карнизного узлов необходимо принять меры по защите их от промерзания путем устройства </w:t>
      </w:r>
      <w:r w:rsidRPr="004F79F1">
        <w:rPr>
          <w:rStyle w:val="a4"/>
          <w:color w:val="555555"/>
          <w:bdr w:val="none" w:sz="0" w:space="0" w:color="auto" w:frame="1"/>
        </w:rPr>
        <w:t>утепленного цоколя</w:t>
      </w:r>
      <w:r w:rsidRPr="004F79F1">
        <w:rPr>
          <w:color w:val="555555"/>
        </w:rPr>
        <w:t xml:space="preserve"> и утепленного фризового пояса у карниза, а также от увлажнения парообразной влагой внутреннего воздуха, устраивая с этой целью </w:t>
      </w:r>
      <w:proofErr w:type="spellStart"/>
      <w:r w:rsidRPr="004F79F1">
        <w:rPr>
          <w:color w:val="555555"/>
        </w:rPr>
        <w:t>пароизоляцию</w:t>
      </w:r>
      <w:proofErr w:type="spellEnd"/>
      <w:r w:rsidRPr="004F79F1">
        <w:rPr>
          <w:color w:val="555555"/>
        </w:rPr>
        <w:t>. Под цокольным перекрытием подполье утепленным не делают. Подполье должно быть холодным и хорошо проветриваемым, а конструкция </w:t>
      </w:r>
      <w:r w:rsidRPr="004F79F1">
        <w:rPr>
          <w:rStyle w:val="a4"/>
          <w:color w:val="555555"/>
          <w:bdr w:val="none" w:sz="0" w:space="0" w:color="auto" w:frame="1"/>
        </w:rPr>
        <w:t>перекрытия над подпольем</w:t>
      </w:r>
      <w:r w:rsidRPr="004F79F1">
        <w:rPr>
          <w:color w:val="555555"/>
        </w:rPr>
        <w:t xml:space="preserve"> и особенно цокольного узла должна иметь надежное утепление и </w:t>
      </w:r>
      <w:proofErr w:type="spellStart"/>
      <w:r w:rsidRPr="004F79F1">
        <w:rPr>
          <w:color w:val="555555"/>
        </w:rPr>
        <w:t>пароизоляцию</w:t>
      </w:r>
      <w:proofErr w:type="spellEnd"/>
      <w:r w:rsidRPr="004F79F1">
        <w:rPr>
          <w:color w:val="555555"/>
        </w:rPr>
        <w:t>, уложенную сверху под конструкцией чистого пола. Для защиты от промерзания на уровне перекрытия снаружи устраивают утепленный пояс.</w:t>
      </w:r>
    </w:p>
    <w:p w:rsidR="00442D77" w:rsidRPr="00A12DE9" w:rsidRDefault="00442D77" w:rsidP="00A12DE9">
      <w:pPr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03023" w:rsidRPr="00A12DE9" w:rsidRDefault="00C03023" w:rsidP="00A12D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03023" w:rsidRPr="00A12DE9" w:rsidSect="004F79F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311D"/>
    <w:multiLevelType w:val="multilevel"/>
    <w:tmpl w:val="CA6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96FB2"/>
    <w:multiLevelType w:val="multilevel"/>
    <w:tmpl w:val="B32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9"/>
    <w:rsid w:val="000A1FCF"/>
    <w:rsid w:val="00442D77"/>
    <w:rsid w:val="004F79F1"/>
    <w:rsid w:val="00A12DE9"/>
    <w:rsid w:val="00C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6B4A-7884-4572-8CA8-C47ECB8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DE9"/>
    <w:rPr>
      <w:color w:val="0000FF"/>
      <w:u w:val="single"/>
    </w:rPr>
  </w:style>
  <w:style w:type="character" w:customStyle="1" w:styleId="freshwp-entry-meta-single-date">
    <w:name w:val="freshwp-entry-meta-single-date"/>
    <w:basedOn w:val="a0"/>
    <w:rsid w:val="00A12DE9"/>
  </w:style>
  <w:style w:type="paragraph" w:customStyle="1" w:styleId="memosubhard">
    <w:name w:val="memosubhard"/>
    <w:basedOn w:val="a"/>
    <w:rsid w:val="00A1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DE9"/>
    <w:rPr>
      <w:b/>
      <w:bCs/>
    </w:rPr>
  </w:style>
  <w:style w:type="paragraph" w:customStyle="1" w:styleId="memotext">
    <w:name w:val="memotext"/>
    <w:basedOn w:val="a"/>
    <w:rsid w:val="00A1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2D7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42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44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ossarylink">
    <w:name w:val="glossarylink"/>
    <w:basedOn w:val="a0"/>
    <w:rsid w:val="0044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it.ru/stati/walls/attachment/konstruktsii-naruzhnyh-rublennyh-derevyannyh-sten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roit.ru/stati/walls/attachment/bruschatye-steny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stroit.ru/stati/walls/attachment/konstruktsiya-schitovoy-ste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oit.ru/stati/walls/attachment/derevyannye-steny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troit.ru/stati/walls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troit.ru/stati/walls/attachment/razrez-po-naruzhnoy-rublennoy-derevyannoy-ste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troit.ru/stati/walls/attachment/detali-konstruktsiy-karkasnogo-doma-s-utepleniem-sten-fibrolitovymi-pli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2021-01-03T19:38:00Z</dcterms:created>
  <dcterms:modified xsi:type="dcterms:W3CDTF">2021-01-08T12:03:00Z</dcterms:modified>
</cp:coreProperties>
</file>