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14" w:rsidRPr="00A27414" w:rsidRDefault="00A645FC" w:rsidP="00A27414">
      <w:pPr>
        <w:ind w:left="-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A27414">
        <w:rPr>
          <w:b/>
          <w:color w:val="000000"/>
          <w:sz w:val="32"/>
          <w:szCs w:val="32"/>
          <w:shd w:val="clear" w:color="auto" w:fill="FFFFFF"/>
        </w:rPr>
        <w:t xml:space="preserve">Тема: </w:t>
      </w:r>
      <w:r w:rsidRPr="00A645FC">
        <w:rPr>
          <w:b/>
          <w:color w:val="000000"/>
          <w:sz w:val="32"/>
          <w:szCs w:val="32"/>
          <w:shd w:val="clear" w:color="auto" w:fill="FFFFFF"/>
        </w:rPr>
        <w:t xml:space="preserve">Способ </w:t>
      </w:r>
      <w:r w:rsidR="00A27414">
        <w:rPr>
          <w:b/>
          <w:color w:val="000000"/>
          <w:sz w:val="32"/>
          <w:szCs w:val="32"/>
          <w:shd w:val="clear" w:color="auto" w:fill="FFFFFF"/>
        </w:rPr>
        <w:t xml:space="preserve">построения </w:t>
      </w:r>
      <w:r w:rsidRPr="00A645FC">
        <w:rPr>
          <w:b/>
          <w:color w:val="000000"/>
          <w:sz w:val="32"/>
          <w:szCs w:val="32"/>
          <w:shd w:val="clear" w:color="auto" w:fill="FFFFFF"/>
        </w:rPr>
        <w:t>перспективных сеток</w:t>
      </w:r>
      <w:r w:rsidRPr="00A645FC">
        <w:rPr>
          <w:b/>
          <w:color w:val="000000"/>
          <w:sz w:val="32"/>
          <w:szCs w:val="32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изображения, полученные при помощи перспективных сеток, яв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ляются приближенными, но поскольку число геометрических построений невелико, то способ широко применяется на практике. Сущность способа заключается в построении на картине с помощью масштабов широт, высот и глубин перспективной сетки из квадратов (или прямоугольников), рас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положенных в простейшем положении: две его стороны параллельны, а две другие перпендикулярны основанию картины. На сетку переносят изобра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жения, заданные в такой же сетке, но расположенные фронтально.</w:t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Перспективные сетки </w:t>
      </w:r>
      <w:r w:rsidR="00A27414"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используются </w:t>
      </w:r>
      <w:r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 построении</w:t>
      </w:r>
      <w:r w:rsidR="00A27414"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A27414" w:rsidRPr="00A27414" w:rsidRDefault="00A645FC" w:rsidP="00A27414">
      <w:pPr>
        <w:pStyle w:val="a5"/>
        <w:numPr>
          <w:ilvl w:val="0"/>
          <w:numId w:val="1"/>
        </w:numPr>
        <w:ind w:left="284" w:hanging="426"/>
      </w:pPr>
      <w:proofErr w:type="gramStart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</w:t>
      </w:r>
      <w:proofErr w:type="gramEnd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сложных криволинейных орнаментов в горизонтальных, вер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тикальных и наклонных плоскостях;</w:t>
      </w:r>
    </w:p>
    <w:p w:rsidR="00A27414" w:rsidRPr="00A27414" w:rsidRDefault="00A645FC" w:rsidP="00A27414">
      <w:pPr>
        <w:pStyle w:val="a5"/>
        <w:numPr>
          <w:ilvl w:val="0"/>
          <w:numId w:val="1"/>
        </w:numPr>
        <w:ind w:left="284" w:hanging="426"/>
      </w:pP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построении ориентировочных перспектив архитектурных комплексов, точные объемно-пространственные характеристики которых не имеют значения; </w:t>
      </w:r>
    </w:p>
    <w:p w:rsidR="00A27414" w:rsidRPr="00A27414" w:rsidRDefault="00A645FC" w:rsidP="00A27414">
      <w:pPr>
        <w:pStyle w:val="a5"/>
        <w:numPr>
          <w:ilvl w:val="0"/>
          <w:numId w:val="1"/>
        </w:numPr>
        <w:ind w:left="284" w:hanging="426"/>
        <w:rPr>
          <w:i/>
        </w:rPr>
      </w:pPr>
      <w:proofErr w:type="gramStart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построении перспектив заранее известных станковых или мону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ментальных картин, вводимых в композиции. Чаще всего это случаи вос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производства в интерьере ковров или картин.</w:t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Построим орнамент сложной конфигурации. </w:t>
      </w:r>
    </w:p>
    <w:p w:rsidR="00A645FC" w:rsidRDefault="00A645FC" w:rsidP="00A27414">
      <w:pPr>
        <w:pStyle w:val="a5"/>
        <w:ind w:left="284"/>
      </w:pP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диагональ в точку</w:t>
      </w:r>
      <w:r w:rsidRPr="00A27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7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D,</w:t>
      </w:r>
      <w:r w:rsidRPr="00A2741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в пересечении с глубинными прямыми определит положение горизонталь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сторон квадратов. Характерные точки орнамента с фронтального ри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сунка перенесем на перспективное изображение и последовательно соеди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ним их линиями, соответствующими рисунку.</w:t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color w:val="000000"/>
          <w:sz w:val="27"/>
          <w:szCs w:val="27"/>
        </w:rPr>
        <w:br/>
      </w:r>
      <w:r w:rsidRPr="00A27414"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1EAC563C" wp14:editId="6F4430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3" descr="http://nashaucheba.ru/docs/50/49118/conv_1/file1_html_62fa3f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aucheba.ru/docs/50/49118/conv_1/file1_html_62fa3ff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4750A78" wp14:editId="5D4B5C48">
            <wp:extent cx="5038725" cy="5237295"/>
            <wp:effectExtent l="0" t="0" r="0" b="1905"/>
            <wp:docPr id="2" name="Рисунок 5" descr="http://nashaucheba.ru/docs/50/49118/conv_1/file1_html_m55f6e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aucheba.ru/docs/50/49118/conv_1/file1_html_m55f6ea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2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414">
        <w:rPr>
          <w:color w:val="000000"/>
          <w:sz w:val="27"/>
          <w:szCs w:val="27"/>
        </w:rPr>
        <w:br/>
      </w:r>
      <w:r w:rsidRPr="00A27414">
        <w:rPr>
          <w:color w:val="000000"/>
          <w:sz w:val="27"/>
          <w:szCs w:val="27"/>
        </w:rPr>
        <w:br/>
      </w:r>
      <w:r w:rsidRPr="00A27414">
        <w:rPr>
          <w:color w:val="000000"/>
          <w:sz w:val="27"/>
          <w:szCs w:val="27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291F9328" wp14:editId="0B71D528">
            <wp:extent cx="5923809" cy="2124075"/>
            <wp:effectExtent l="0" t="0" r="1270" b="0"/>
            <wp:docPr id="3" name="Рисунок 3" descr="http://nashaucheba.ru/docs/50/49118/conv_1/file1_html_4bc6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aucheba.ru/docs/50/49118/conv_1/file1_html_4bc67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0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5716"/>
    <w:multiLevelType w:val="hybridMultilevel"/>
    <w:tmpl w:val="7B20DD5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FC"/>
    <w:rsid w:val="00905537"/>
    <w:rsid w:val="00A27414"/>
    <w:rsid w:val="00A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AE257-9625-467A-8AFA-C65D31B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5FC"/>
  </w:style>
  <w:style w:type="paragraph" w:styleId="a3">
    <w:name w:val="Balloon Text"/>
    <w:basedOn w:val="a"/>
    <w:link w:val="a4"/>
    <w:uiPriority w:val="99"/>
    <w:semiHidden/>
    <w:unhideWhenUsed/>
    <w:rsid w:val="00A6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2</cp:revision>
  <dcterms:created xsi:type="dcterms:W3CDTF">2021-01-17T18:47:00Z</dcterms:created>
  <dcterms:modified xsi:type="dcterms:W3CDTF">2021-01-17T18:47:00Z</dcterms:modified>
</cp:coreProperties>
</file>