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90E" w:rsidRPr="0049190E" w:rsidRDefault="0049190E" w:rsidP="0049190E">
      <w:pPr>
        <w:pStyle w:val="a3"/>
        <w:ind w:left="-567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Pr="0049190E">
        <w:rPr>
          <w:rFonts w:ascii="Times New Roman" w:hAnsi="Times New Roman"/>
          <w:b/>
          <w:sz w:val="24"/>
          <w:szCs w:val="24"/>
        </w:rPr>
        <w:t>нформация о специальных условиях для обучения инвалидов и лиц с ограниченными возможностями здоровья</w:t>
      </w:r>
    </w:p>
    <w:p w:rsidR="0049190E" w:rsidRDefault="0049190E" w:rsidP="0049190E">
      <w:pPr>
        <w:pStyle w:val="a3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Создаются необходимые условия для получения образования инвалидами и лицами с ограниченными возможностями здоровья посредством организации инклюзивного образования.</w:t>
      </w:r>
    </w:p>
    <w:p w:rsidR="008D1C40" w:rsidRDefault="008D1C40" w:rsidP="00276F00">
      <w:pPr>
        <w:pStyle w:val="a3"/>
        <w:ind w:left="-567" w:firstLine="709"/>
        <w:jc w:val="both"/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D1C4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Информация об обеспечении беспрепятственного доступа в здания образовательной организации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r w:rsidR="0049190E" w:rsidRPr="00A946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Входная группа в здание ГБПОУ СК «СКУД» приспособлена для лиц с ограниченными возможностями здоровья, имеется пандус, электронный звонок, возможен подъезд к входу и на те</w:t>
      </w:r>
      <w:r w:rsidR="005467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рриторию училища автомобильного </w:t>
      </w:r>
      <w:r w:rsidR="0049190E" w:rsidRPr="00A946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транспорта.</w:t>
      </w:r>
      <w:r w:rsidR="004919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</w:t>
      </w:r>
      <w:r w:rsidR="0049190E" w:rsidRPr="004919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дани</w:t>
      </w:r>
      <w:r w:rsidR="00AA09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</w:t>
      </w:r>
      <w:r w:rsidR="0049190E" w:rsidRPr="004919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919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училища оснащено</w:t>
      </w:r>
      <w:r w:rsidR="0049190E" w:rsidRPr="004919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вывеской с название</w:t>
      </w:r>
      <w:r w:rsidR="00276F0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 организации, графиком работы, мнемосхемами,</w:t>
      </w:r>
      <w:r w:rsidR="0049190E" w:rsidRPr="004919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выполненн</w:t>
      </w:r>
      <w:r w:rsidR="00276F0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ыми</w:t>
      </w:r>
      <w:r w:rsidR="0049190E" w:rsidRPr="004919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рельефно-точечным шрифтом Брайля на контрастном фоне</w:t>
      </w:r>
      <w:r w:rsidR="00276F0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276F00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 входных дверях имеется </w:t>
      </w:r>
      <w:r w:rsidR="00276F00" w:rsidRPr="004022B6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>контрастн</w:t>
      </w:r>
      <w:r w:rsidR="00276F00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>ая маркировка</w:t>
      </w:r>
      <w:r w:rsidR="00826826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CD7AD7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 входе в учебные корпуса училища </w:t>
      </w:r>
      <w:proofErr w:type="gramStart"/>
      <w:r w:rsidR="00CD7AD7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>имеется  план</w:t>
      </w:r>
      <w:proofErr w:type="gramEnd"/>
      <w:r w:rsidR="00CD7AD7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соответствующего здания</w:t>
      </w:r>
      <w:r w:rsidR="00CD7AD7" w:rsidRPr="00CD7AD7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8D1C40" w:rsidRPr="008D1C40" w:rsidRDefault="008D1C40" w:rsidP="00276F00">
      <w:pPr>
        <w:pStyle w:val="a3"/>
        <w:ind w:left="-567" w:firstLine="709"/>
        <w:jc w:val="both"/>
        <w:rPr>
          <w:rStyle w:val="s3"/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8D1C40">
        <w:rPr>
          <w:rStyle w:val="s3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Информация об объектах для проведения практических занятий, приспособленных для использования инвалидами и лицами с ограниченными возможностями здоровья</w:t>
      </w:r>
      <w:r>
        <w:rPr>
          <w:rStyle w:val="s3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Pr="008D1C40">
        <w:rPr>
          <w:rStyle w:val="s3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 специально оборудованных учебных кабинетах</w:t>
      </w:r>
      <w:r>
        <w:rPr>
          <w:rStyle w:val="s3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. </w:t>
      </w:r>
    </w:p>
    <w:p w:rsidR="00CD7AD7" w:rsidRDefault="0049190E" w:rsidP="00CD7AD7">
      <w:pPr>
        <w:pStyle w:val="a3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46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Учебных процесс в ГБПОУ СК «СКУД» организован </w:t>
      </w:r>
      <w:proofErr w:type="gramStart"/>
      <w:r w:rsidRPr="00A946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одноэтажных учебный корпусах</w:t>
      </w:r>
      <w:proofErr w:type="gramEnd"/>
      <w:r w:rsidRPr="00A946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A426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="00A42607" w:rsidRPr="00A426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меется возможность перемещения обучающихся с ограниченными возможностями внутри здания</w:t>
      </w:r>
      <w:r w:rsidRPr="004919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В коридорах имеются посадочные места.</w:t>
      </w:r>
      <w:r w:rsidR="00276F00" w:rsidRPr="00276F00">
        <w:rPr>
          <w:rFonts w:ascii="Times New Roman" w:hAnsi="Times New Roman"/>
          <w:sz w:val="24"/>
          <w:szCs w:val="24"/>
        </w:rPr>
        <w:t xml:space="preserve"> </w:t>
      </w:r>
      <w:r w:rsidR="00826826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Для передвижения </w:t>
      </w:r>
      <w:r w:rsidR="00826826" w:rsidRPr="00B17E12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лиц с нарушениями </w:t>
      </w:r>
      <w:r w:rsidR="00826826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>опорно-двигательного аппарата имеется кресло-коляска инвалидная.</w:t>
      </w:r>
      <w:r w:rsidR="009B7B3E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9B7B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="009B7B3E" w:rsidRPr="00C417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озможно использование звукоусиливающей аппаратуры, мультимедийных средств и других технически</w:t>
      </w:r>
      <w:r w:rsidR="009B7B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х средств приема-передачи </w:t>
      </w:r>
      <w:r w:rsidR="009B7B3E" w:rsidRPr="00C417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информации в доступных </w:t>
      </w:r>
      <w:r w:rsidR="009B7B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для обучающихся </w:t>
      </w:r>
      <w:r w:rsidR="009B7B3E" w:rsidRPr="00C417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формах</w:t>
      </w:r>
      <w:r w:rsidR="009B7B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90387A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Имеются аудитории с </w:t>
      </w:r>
      <w:r w:rsidR="0090387A" w:rsidRPr="0090387A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>расширен</w:t>
      </w:r>
      <w:r w:rsidR="0090387A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ными </w:t>
      </w:r>
      <w:r w:rsidR="0090387A" w:rsidRPr="0090387A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>дверны</w:t>
      </w:r>
      <w:r w:rsidR="0090387A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ми проёмами. </w:t>
      </w:r>
      <w:r w:rsidR="0090387A" w:rsidRPr="0090387A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</w:t>
      </w:r>
      <w:r w:rsidR="0090387A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>6</w:t>
      </w:r>
      <w:r w:rsidR="0090387A" w:rsidRPr="0090387A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>-х учебных аудиториях</w:t>
      </w:r>
      <w:r w:rsidR="0090387A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1 мастерской</w:t>
      </w:r>
      <w:r w:rsidR="0090387A" w:rsidRPr="0090387A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при работе с обучающимися с ОВЗ используется интерактивный комплект (проектор с интерактивной доской) и оборудование для реализации дистанционных технологий.</w:t>
      </w:r>
      <w:r w:rsidR="0090387A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90387A" w:rsidRPr="0090387A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>В помещениях установлено оборудование вентиляции и кондиционирования воздуха. На рабочих местах не применяются активные химические элементы.</w:t>
      </w:r>
      <w:r w:rsidR="0090387A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CD7AD7" w:rsidRPr="00B17E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Приспособленность для использования инвалидами и лицами с ограниченными возможностями здоровья</w:t>
      </w:r>
      <w:r w:rsidR="00CD7A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объектов </w:t>
      </w:r>
      <w:r w:rsidR="00CD7AD7" w:rsidRPr="00D361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проведения практических занятий</w:t>
      </w:r>
      <w:r w:rsidR="00CD7A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частичная.</w:t>
      </w:r>
    </w:p>
    <w:p w:rsidR="008D1C40" w:rsidRDefault="008D1C40" w:rsidP="008D1C40">
      <w:pPr>
        <w:pStyle w:val="a3"/>
        <w:ind w:left="-567" w:firstLine="709"/>
        <w:jc w:val="both"/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>Д</w:t>
      </w:r>
      <w:r w:rsidRPr="00D361DB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ля обучения инвалидов и лиц с ограниченными возможностями здоровья учебные аудитории </w:t>
      </w:r>
      <w:r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 мастерские </w:t>
      </w:r>
      <w:r w:rsidRPr="00D361DB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>имеют следующее матер</w:t>
      </w:r>
      <w:r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>иально-техническое обеспечение:</w:t>
      </w:r>
    </w:p>
    <w:p w:rsidR="008D1C40" w:rsidRPr="00D361DB" w:rsidRDefault="008D1C40" w:rsidP="008D1C40">
      <w:pPr>
        <w:pStyle w:val="a3"/>
        <w:ind w:left="-567" w:firstLine="709"/>
        <w:jc w:val="both"/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361DB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>- звукоусиливающая аппаратура, включающая усилители звукового сигнала, акустические колонки (</w:t>
      </w:r>
      <w:r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>конференц-</w:t>
      </w:r>
      <w:r w:rsidRPr="00D361DB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>зал).</w:t>
      </w:r>
    </w:p>
    <w:p w:rsidR="008D1C40" w:rsidRPr="00D361DB" w:rsidRDefault="008D1C40" w:rsidP="008D1C40">
      <w:pPr>
        <w:pStyle w:val="a3"/>
        <w:ind w:left="-567" w:firstLine="709"/>
        <w:jc w:val="both"/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361DB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>- мультимедийные средства:</w:t>
      </w:r>
      <w:r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интерактивные доски,</w:t>
      </w:r>
      <w:r w:rsidRPr="00D361DB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проекторы, телевизоры с большой диагональю;</w:t>
      </w:r>
    </w:p>
    <w:p w:rsidR="008D1C40" w:rsidRDefault="008D1C40" w:rsidP="008D1C40">
      <w:pPr>
        <w:pStyle w:val="a3"/>
        <w:ind w:left="-567" w:firstLine="709"/>
        <w:jc w:val="both"/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361DB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>- сайт имеет версию для слабовидящих.</w:t>
      </w:r>
    </w:p>
    <w:p w:rsidR="008D1C40" w:rsidRDefault="00D361DB" w:rsidP="00D361DB">
      <w:pPr>
        <w:pStyle w:val="a3"/>
        <w:ind w:left="-567" w:firstLine="709"/>
        <w:jc w:val="both"/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Специально </w:t>
      </w:r>
      <w:r w:rsidRPr="00D361DB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>оборудованны</w:t>
      </w:r>
      <w:r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Pr="00D361DB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учебны</w:t>
      </w:r>
      <w:r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 кабинеты отсутствуют. </w:t>
      </w:r>
    </w:p>
    <w:p w:rsidR="008D1C40" w:rsidRDefault="00D361DB" w:rsidP="008D1C40">
      <w:pPr>
        <w:pStyle w:val="a3"/>
        <w:ind w:left="-567" w:firstLine="709"/>
        <w:jc w:val="both"/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D1C40">
        <w:rPr>
          <w:rStyle w:val="s3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Информация </w:t>
      </w:r>
      <w:r w:rsidR="008D1C40" w:rsidRPr="008D1C40">
        <w:rPr>
          <w:rStyle w:val="s3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 средствах обучения и воспитания, приспособленных для использования инвалидами и лицами с ограниченными возможностями здоровья</w:t>
      </w:r>
      <w:r w:rsidR="008D1C40">
        <w:rPr>
          <w:rStyle w:val="s3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, информация </w:t>
      </w:r>
      <w:r w:rsidRPr="008D1C40">
        <w:rPr>
          <w:rStyle w:val="s3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 наличии специальных технических средств обучения коллективного и индивидуального пользования</w:t>
      </w:r>
      <w:r w:rsidR="009B7B3E">
        <w:rPr>
          <w:rStyle w:val="s3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, и</w:t>
      </w:r>
      <w:r w:rsidR="009B7B3E" w:rsidRPr="009B7B3E">
        <w:rPr>
          <w:rStyle w:val="s3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нформация о специальных условиях питания, о специальных условиях охраны здоровья</w:t>
      </w:r>
      <w:r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</w:p>
    <w:p w:rsidR="0090387A" w:rsidRDefault="0090387A" w:rsidP="008D1C40">
      <w:pPr>
        <w:pStyle w:val="a3"/>
        <w:ind w:left="-567" w:firstLine="709"/>
        <w:jc w:val="both"/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0387A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>Обучение лиц с ограниченными возможностями здоровья (при наличии) осуществляется с учетом особенностей психофизического развития, индивидуальных возможностей и состояния здоровья таких обучающихся, для чего создаются специальные условия для получения образования, включая условия обучения, воспитания и развития таких обучающихся.</w:t>
      </w:r>
    </w:p>
    <w:p w:rsidR="008D1C40" w:rsidRPr="008130C1" w:rsidRDefault="008D1C40" w:rsidP="008D1C40">
      <w:pPr>
        <w:pStyle w:val="a3"/>
        <w:ind w:left="-567" w:firstLine="709"/>
        <w:jc w:val="both"/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Pr="008130C1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редства обучения и воспитания, </w:t>
      </w:r>
      <w:proofErr w:type="gramStart"/>
      <w:r w:rsidRPr="008130C1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>приспособленны</w:t>
      </w:r>
      <w:r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Pr="008130C1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для</w:t>
      </w:r>
      <w:proofErr w:type="gramEnd"/>
      <w:r w:rsidRPr="008130C1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использования инвалидами  и лицами  с огран</w:t>
      </w:r>
      <w:r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>иченными возможностями здоровья:</w:t>
      </w:r>
    </w:p>
    <w:p w:rsidR="008D1C40" w:rsidRPr="008130C1" w:rsidRDefault="008D1C40" w:rsidP="008D1C40">
      <w:pPr>
        <w:pStyle w:val="a3"/>
        <w:ind w:left="-567" w:firstLine="709"/>
        <w:jc w:val="both"/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130C1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>· коммуникативные средства (официальный сайт, обучающие семинары для студенческого актива и т.д.)</w:t>
      </w:r>
    </w:p>
    <w:p w:rsidR="008D1C40" w:rsidRPr="008130C1" w:rsidRDefault="008D1C40" w:rsidP="008D1C40">
      <w:pPr>
        <w:pStyle w:val="a3"/>
        <w:ind w:left="-567" w:firstLine="709"/>
        <w:jc w:val="both"/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130C1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>· материальные средства (библиотека, в т. ч. электронные образовательные ресурсы, компьютеры, оборудование, включая спортивное оборудование и инвентарь) другое техническое и материальное оснащение;</w:t>
      </w:r>
    </w:p>
    <w:p w:rsidR="008D1C40" w:rsidRDefault="008D1C40" w:rsidP="008D1C40">
      <w:pPr>
        <w:pStyle w:val="a3"/>
        <w:ind w:left="-567" w:firstLine="709"/>
        <w:jc w:val="both"/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130C1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· </w:t>
      </w:r>
      <w:r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>средства обучения и воспитания училища</w:t>
      </w:r>
      <w:r w:rsidRPr="008130C1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приспосабливаются для использования инвалидами и лицами с ограниченными возможностями здоровья.</w:t>
      </w:r>
    </w:p>
    <w:p w:rsidR="0090387A" w:rsidRDefault="0090387A" w:rsidP="0090387A">
      <w:pPr>
        <w:pStyle w:val="a3"/>
        <w:ind w:left="-567" w:firstLine="709"/>
        <w:jc w:val="both"/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>Д</w:t>
      </w:r>
      <w:r w:rsidRPr="00D361DB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ля обучения инвалидов и лиц с ограниченными возможностями здоровья учебные аудитории </w:t>
      </w:r>
      <w:r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 мастерские </w:t>
      </w:r>
      <w:r w:rsidRPr="00D361DB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>имеют следующее матер</w:t>
      </w:r>
      <w:r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>иально-техническое обеспечение:</w:t>
      </w:r>
    </w:p>
    <w:p w:rsidR="0090387A" w:rsidRPr="00D361DB" w:rsidRDefault="0090387A" w:rsidP="0090387A">
      <w:pPr>
        <w:pStyle w:val="a3"/>
        <w:ind w:left="-567" w:firstLine="709"/>
        <w:jc w:val="both"/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361DB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>- звукоусиливающая аппаратура, включающая усилители звукового сигнала, акустические колонки (</w:t>
      </w:r>
      <w:r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>конференц-</w:t>
      </w:r>
      <w:r w:rsidRPr="00D361DB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>зал).</w:t>
      </w:r>
    </w:p>
    <w:p w:rsidR="0090387A" w:rsidRPr="00D361DB" w:rsidRDefault="0090387A" w:rsidP="0090387A">
      <w:pPr>
        <w:pStyle w:val="a3"/>
        <w:ind w:left="-567" w:firstLine="709"/>
        <w:jc w:val="both"/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361DB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>- мультимедийные средства:</w:t>
      </w:r>
      <w:r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интерактивные доски,</w:t>
      </w:r>
      <w:r w:rsidRPr="00D361DB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проекторы, телевизоры с большой диагональю;</w:t>
      </w:r>
    </w:p>
    <w:p w:rsidR="0090387A" w:rsidRDefault="0090387A" w:rsidP="0090387A">
      <w:pPr>
        <w:pStyle w:val="a3"/>
        <w:ind w:left="-567" w:firstLine="709"/>
        <w:jc w:val="both"/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361DB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>- сайт имеет версию для слабовидящих.</w:t>
      </w:r>
    </w:p>
    <w:p w:rsidR="00276F00" w:rsidRDefault="00276F00" w:rsidP="00276F00">
      <w:pPr>
        <w:pStyle w:val="a3"/>
        <w:ind w:left="-567" w:firstLine="709"/>
        <w:jc w:val="both"/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426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 учетом </w:t>
      </w:r>
      <w:proofErr w:type="gramStart"/>
      <w:r w:rsidRPr="00A426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особых потребностей</w:t>
      </w:r>
      <w:proofErr w:type="gramEnd"/>
      <w:r w:rsidRPr="00A426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обучающихся с ограниченными возможностями здоровья обеспечивается предоставление учебных, лекционных материалов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A426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A42607">
        <w:rPr>
          <w:rFonts w:ascii="Times New Roman" w:hAnsi="Times New Roman"/>
          <w:sz w:val="24"/>
          <w:szCs w:val="24"/>
        </w:rPr>
        <w:t>учебно-планирующей и учебно-методической документации</w:t>
      </w:r>
      <w:r w:rsidRPr="00A426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электронном виде. </w:t>
      </w:r>
      <w:r w:rsidRPr="00A42607">
        <w:rPr>
          <w:rFonts w:ascii="Times New Roman" w:hAnsi="Times New Roman"/>
          <w:sz w:val="24"/>
          <w:szCs w:val="24"/>
        </w:rPr>
        <w:t>Доступ к изданиям осуществляется в библиотеке училища, а также через электронную библиотечную систему «Лань», к которой обеспечен индивидуальный неограниченный доступ каждого обучающегося из любой точки, где есть доступ к сети Интернет.</w:t>
      </w:r>
      <w:r w:rsidRPr="00A42607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76F00" w:rsidRDefault="00276F00" w:rsidP="003B275A">
      <w:pPr>
        <w:pStyle w:val="a3"/>
        <w:ind w:left="-567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42607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>Компьютерная база позволяет организовать обучение инвалидов и лиц с ограниченными возможностями здоровья с помощью современных технологий.</w:t>
      </w:r>
      <w:r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3B275A" w:rsidRPr="003B275A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Имеется специализированное лицензионное программное обеспечение </w:t>
      </w:r>
      <w:proofErr w:type="spellStart"/>
      <w:r w:rsidR="003B275A" w:rsidRPr="003B275A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>CorelDRAW</w:t>
      </w:r>
      <w:proofErr w:type="spellEnd"/>
      <w:r w:rsidR="003B275A" w:rsidRPr="003B275A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B275A" w:rsidRPr="003B275A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>Graphics</w:t>
      </w:r>
      <w:proofErr w:type="spellEnd"/>
      <w:r w:rsidR="003B275A" w:rsidRPr="003B275A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B275A" w:rsidRPr="003B275A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>Suite</w:t>
      </w:r>
      <w:proofErr w:type="spellEnd"/>
      <w:r w:rsidR="003B275A" w:rsidRPr="003B275A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3B275A" w:rsidRPr="003B275A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>Adobe</w:t>
      </w:r>
      <w:proofErr w:type="spellEnd"/>
      <w:r w:rsidR="003B275A" w:rsidRPr="003B275A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B275A" w:rsidRPr="003B275A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>Creative</w:t>
      </w:r>
      <w:proofErr w:type="spellEnd"/>
      <w:r w:rsidR="003B275A" w:rsidRPr="003B275A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B275A" w:rsidRPr="003B275A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>Cloud</w:t>
      </w:r>
      <w:proofErr w:type="spellEnd"/>
      <w:r w:rsidR="003B275A" w:rsidRPr="003B275A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B275A" w:rsidRPr="003B275A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>Multiple</w:t>
      </w:r>
      <w:proofErr w:type="spellEnd"/>
      <w:r w:rsidR="003B275A" w:rsidRPr="003B275A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B275A" w:rsidRPr="003B275A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>Platforms</w:t>
      </w:r>
      <w:proofErr w:type="spellEnd"/>
      <w:r w:rsidR="003B275A" w:rsidRPr="003B275A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="003B275A" w:rsidRPr="003B275A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>т.ч</w:t>
      </w:r>
      <w:proofErr w:type="spellEnd"/>
      <w:r w:rsidR="003B275A" w:rsidRPr="003B275A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3B275A" w:rsidRPr="003B275A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>Adobe</w:t>
      </w:r>
      <w:proofErr w:type="spellEnd"/>
      <w:r w:rsidR="003B275A" w:rsidRPr="003B275A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B275A" w:rsidRPr="003B275A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>Premiere</w:t>
      </w:r>
      <w:proofErr w:type="spellEnd"/>
      <w:r w:rsidR="003B275A" w:rsidRPr="003B275A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B275A" w:rsidRPr="003B275A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>Pro</w:t>
      </w:r>
      <w:proofErr w:type="spellEnd"/>
      <w:r w:rsidR="003B275A" w:rsidRPr="003B275A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3B275A" w:rsidRPr="003B275A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>Adobe</w:t>
      </w:r>
      <w:proofErr w:type="spellEnd"/>
      <w:r w:rsidR="003B275A" w:rsidRPr="003B275A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B275A" w:rsidRPr="003B275A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>InDesign</w:t>
      </w:r>
      <w:proofErr w:type="spellEnd"/>
      <w:r w:rsidR="003B275A" w:rsidRPr="003B275A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3B275A" w:rsidRPr="003B275A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>Adobe</w:t>
      </w:r>
      <w:proofErr w:type="spellEnd"/>
      <w:r w:rsidR="003B275A" w:rsidRPr="003B275A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B275A" w:rsidRPr="003B275A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>Illustrator</w:t>
      </w:r>
      <w:proofErr w:type="spellEnd"/>
      <w:r w:rsidR="003B275A" w:rsidRPr="003B275A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3B275A" w:rsidRPr="003B275A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>Adobe</w:t>
      </w:r>
      <w:proofErr w:type="spellEnd"/>
      <w:r w:rsidR="003B275A" w:rsidRPr="003B275A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B275A" w:rsidRPr="003B275A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>Photoshop</w:t>
      </w:r>
      <w:proofErr w:type="spellEnd"/>
      <w:r w:rsidR="003B275A" w:rsidRPr="003B275A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3B275A" w:rsidRPr="003B275A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>Adobe</w:t>
      </w:r>
      <w:proofErr w:type="spellEnd"/>
      <w:r w:rsidR="003B275A" w:rsidRPr="003B275A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B275A" w:rsidRPr="003B275A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>After</w:t>
      </w:r>
      <w:proofErr w:type="spellEnd"/>
      <w:r w:rsidR="003B275A" w:rsidRPr="003B275A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B275A" w:rsidRPr="003B275A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>Effects</w:t>
      </w:r>
      <w:proofErr w:type="spellEnd"/>
      <w:r w:rsidR="003B275A" w:rsidRPr="003B275A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>).</w:t>
      </w:r>
      <w:r w:rsidR="008D1C40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Pr="00C417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озможно использование звукоусиливающей аппаратуры, мультимедийных средств и других технически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</w:t>
      </w:r>
      <w:r w:rsidRPr="00C417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средств приема-передачи учебной информации в доступных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для обучающихся </w:t>
      </w:r>
      <w:r w:rsidRPr="00C417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формах, а также возможно применение интерактивных средств обучения.</w:t>
      </w:r>
    </w:p>
    <w:p w:rsidR="0049190E" w:rsidRDefault="0049190E" w:rsidP="0049190E">
      <w:pPr>
        <w:pStyle w:val="a3"/>
        <w:ind w:left="-567" w:firstLine="709"/>
        <w:jc w:val="both"/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Обучение студентов с ограниченными возможностями здоровья осуществляется на основе образовательных программ, которые при необходимости могут быть адаптированы для обучения соответствующих лиц, в </w:t>
      </w:r>
      <w:proofErr w:type="spellStart"/>
      <w:r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>т.ч</w:t>
      </w:r>
      <w:proofErr w:type="spellEnd"/>
      <w:r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>. с помощью электронных технологий и технических средств.</w:t>
      </w:r>
      <w:r>
        <w:rPr>
          <w:rStyle w:val="s4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>Под каждого обучающегося возможна разработка индивидуальной образовательной траектории с учетом индивидуальных особенностей, а также подбором наиболее приемлемых, в зависимости от состояния здоровья, образовательных программ.</w:t>
      </w:r>
      <w:r w:rsidR="0090387A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90387A" w:rsidRPr="0090387A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>При определении мест прохождения учебной и производственных практик учитываются индивидуальные особенности обучающихся с инвалидностью и ОВЗ и рекомендации по результатам медико-социальной экспертизы относительно рекомендованных условий и видов труда.</w:t>
      </w:r>
    </w:p>
    <w:p w:rsidR="007A1896" w:rsidRDefault="007A1896" w:rsidP="007A1896">
      <w:pPr>
        <w:pStyle w:val="a3"/>
        <w:ind w:left="-567" w:firstLine="709"/>
        <w:jc w:val="both"/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 необходимости, в соответствии с заключенным договором, осуществляется привлечение </w:t>
      </w:r>
      <w:proofErr w:type="spellStart"/>
      <w:r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>
        <w:rPr>
          <w:rFonts w:ascii="Times New Roman" w:hAnsi="Times New Roman"/>
          <w:sz w:val="24"/>
          <w:szCs w:val="24"/>
        </w:rPr>
        <w:t xml:space="preserve"> и (или) </w:t>
      </w:r>
      <w:proofErr w:type="spellStart"/>
      <w:r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D1C40" w:rsidRDefault="00276F00" w:rsidP="00276F00">
      <w:pPr>
        <w:pStyle w:val="a3"/>
        <w:ind w:left="-567" w:firstLine="709"/>
        <w:jc w:val="both"/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Pr="008130C1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>нимание  уделяется</w:t>
      </w:r>
      <w:proofErr w:type="gramEnd"/>
      <w:r w:rsidRPr="008130C1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социальному, психолого-педагогическому сопровождению лиц с инвалидностью и ограниченными возможностями здоровья.</w:t>
      </w:r>
      <w:r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9190E" w:rsidRPr="00A946C4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штате ГБПОУ СК «СКУД» имеется педагогический работник, получивший дополнительное профессиональное образование </w:t>
      </w:r>
      <w:r w:rsidR="00E72A21" w:rsidRPr="00E72A21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>для обучения лиц с ограниченными возможностями здоровья</w:t>
      </w:r>
      <w:r w:rsidR="00E72A21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E72A21" w:rsidRPr="00E72A21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76F00" w:rsidRDefault="0049190E" w:rsidP="00276F00">
      <w:pPr>
        <w:pStyle w:val="a3"/>
        <w:ind w:left="-567" w:firstLine="709"/>
        <w:jc w:val="both"/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946C4">
        <w:rPr>
          <w:rStyle w:val="s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Утвержден алгоритм оказания ситуационной помощи инвалидам различных категорий и лицам с ОВЗ. </w:t>
      </w:r>
    </w:p>
    <w:p w:rsidR="009B7B3E" w:rsidRDefault="00E72A21" w:rsidP="009B7B3E">
      <w:pPr>
        <w:pStyle w:val="a3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72A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Питание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организуется в соответствии </w:t>
      </w:r>
      <w:r w:rsidRPr="00E72A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 договором с ГБПОУ </w:t>
      </w:r>
      <w:proofErr w:type="spellStart"/>
      <w:r w:rsidRPr="00E72A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ПТТТиС</w:t>
      </w:r>
      <w:proofErr w:type="spellEnd"/>
      <w:r w:rsidRPr="00E72A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816C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16CF2" w:rsidRPr="00B17E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Приспособленность для использования инвалидами и лицами с ограниченными возможностями здоровья –</w:t>
      </w:r>
      <w:r w:rsidR="00B17E12" w:rsidRPr="00B17E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17E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частичная.</w:t>
      </w:r>
      <w:r w:rsidR="00CD7A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43A17" w:rsidRPr="00CD7A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Специальные условия </w:t>
      </w:r>
      <w:r w:rsidR="009B7B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питания отсутствуют.</w:t>
      </w:r>
    </w:p>
    <w:p w:rsidR="009B7B3E" w:rsidRDefault="00E72A21" w:rsidP="009B7B3E">
      <w:pPr>
        <w:pStyle w:val="a3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72A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Медицинское обслуживание осуществляется </w:t>
      </w:r>
      <w:r w:rsidR="00276F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 договору</w:t>
      </w:r>
      <w:r w:rsidR="00276F00" w:rsidRPr="00E72A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76F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</w:t>
      </w:r>
      <w:r w:rsidRPr="00E72A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ГБУЗ СК «Городская больница №2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города Пятигорска.</w:t>
      </w:r>
      <w:r w:rsidR="00816CF2" w:rsidRPr="00816CF2">
        <w:t xml:space="preserve"> </w:t>
      </w:r>
      <w:r w:rsidR="00816CF2" w:rsidRPr="00B17E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Приспособленность для использования инвалидами и лицами с ограниченны</w:t>
      </w:r>
      <w:r w:rsidR="00C86F8F" w:rsidRPr="00B17E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 возможностями здоровья</w:t>
      </w:r>
      <w:r w:rsidR="00940C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</w:t>
      </w:r>
      <w:r w:rsidR="00C86F8F" w:rsidRPr="00B17E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17E12" w:rsidRPr="00B17E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частичная.</w:t>
      </w:r>
      <w:r w:rsidR="00943A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B7B3E" w:rsidRDefault="009B7B3E" w:rsidP="009B7B3E">
      <w:pPr>
        <w:pStyle w:val="a3"/>
        <w:rPr>
          <w:rFonts w:ascii="Times New Roman" w:hAnsi="Times New Roman"/>
          <w:sz w:val="24"/>
          <w:szCs w:val="24"/>
        </w:rPr>
      </w:pPr>
      <w:r w:rsidRPr="0090387A">
        <w:rPr>
          <w:rFonts w:ascii="Times New Roman" w:hAnsi="Times New Roman"/>
          <w:sz w:val="24"/>
          <w:szCs w:val="24"/>
        </w:rPr>
        <w:t>Общежитием ГБПОУ СК «СКУД» не располагает.</w:t>
      </w:r>
    </w:p>
    <w:p w:rsidR="00D361DB" w:rsidRDefault="00CD7AD7" w:rsidP="00E72A21">
      <w:pPr>
        <w:pStyle w:val="a3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7AD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Информация о библиотеке(ах), приспособленных для использования инвалидами и лицами с ограниченными возможностями здоровья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 w:rsidR="00D361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Имеется собственная б</w:t>
      </w:r>
      <w:r w:rsidR="00D361DB" w:rsidRPr="00D361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иблиотека, читальный зал обо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рудованный точкой доступа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Wi-Fi</w:t>
      </w:r>
      <w:proofErr w:type="spellEnd"/>
      <w:r w:rsidR="00D361DB" w:rsidRPr="00D361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возможностью неограниченного доступа студентов ч</w:t>
      </w:r>
      <w:r w:rsidR="00D361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ерез сеть Интернет к ЭБС «Лань». </w:t>
      </w:r>
      <w:r w:rsidR="009B7B3E" w:rsidRPr="009B7B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библиотеке имеется интерактивный комплект (</w:t>
      </w:r>
      <w:r w:rsidR="009B7B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компьютер, ЖК-телевизор)</w:t>
      </w:r>
      <w:r w:rsidR="009B7B3E" w:rsidRPr="009B7B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9B7B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B7B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="009B7B3E" w:rsidRPr="00C417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озможно использование звукоусиливающей аппаратуры, мультимедийных средств и других технически</w:t>
      </w:r>
      <w:r w:rsidR="009B7B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</w:t>
      </w:r>
      <w:r w:rsidR="009B7B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средств приема-передачи </w:t>
      </w:r>
      <w:r w:rsidR="009B7B3E" w:rsidRPr="00C417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информации в </w:t>
      </w:r>
      <w:r w:rsidR="009B7B3E" w:rsidRPr="00C417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доступных </w:t>
      </w:r>
      <w:r w:rsidR="009B7B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для обучающихся </w:t>
      </w:r>
      <w:r w:rsidR="009B7B3E" w:rsidRPr="00C417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формах</w:t>
      </w:r>
      <w:r w:rsidR="009B7B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D361DB" w:rsidRPr="00B17E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Приспособленность для использования инвалидами и лицами с ограниченными возможностями здоровья</w:t>
      </w:r>
      <w:r w:rsidR="00D361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</w:t>
      </w:r>
      <w:r w:rsidR="00D361DB" w:rsidRPr="00B17E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частичная</w:t>
      </w:r>
      <w:r w:rsidR="00D361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72A21" w:rsidRPr="00E15224" w:rsidRDefault="00E72A21" w:rsidP="00E7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22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Информации </w:t>
      </w:r>
      <w:r w:rsidR="00CD7AD7" w:rsidRPr="00CD7AD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об объектах спорта, приспособленных для использования инвалидами и лицами с ограниченными возможностями здоровья</w:t>
      </w:r>
    </w:p>
    <w:tbl>
      <w:tblPr>
        <w:tblW w:w="0" w:type="auto"/>
        <w:tblInd w:w="-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2"/>
        <w:gridCol w:w="3260"/>
        <w:gridCol w:w="1377"/>
        <w:gridCol w:w="2156"/>
      </w:tblGrid>
      <w:tr w:rsidR="00276F00" w:rsidRPr="00E15224" w:rsidTr="00276F00">
        <w:tc>
          <w:tcPr>
            <w:tcW w:w="2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6F00" w:rsidRPr="00A16941" w:rsidRDefault="00276F00" w:rsidP="00816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 спорта (спортивного сооружения)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6F00" w:rsidRPr="00A16941" w:rsidRDefault="00276F00" w:rsidP="00816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местонахождения объекта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6F00" w:rsidRPr="00A16941" w:rsidRDefault="00276F00" w:rsidP="00816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2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76F00" w:rsidRPr="00A16941" w:rsidRDefault="00276F00" w:rsidP="00816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Приспособленность для использования инвалидами и лицами с ограниченными возможностями здоровья</w:t>
            </w:r>
          </w:p>
        </w:tc>
      </w:tr>
      <w:tr w:rsidR="00276F00" w:rsidRPr="00E15224" w:rsidTr="00276F00">
        <w:tc>
          <w:tcPr>
            <w:tcW w:w="2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6F00" w:rsidRPr="00A16941" w:rsidRDefault="00276F00" w:rsidP="00816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Спортивный зал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6F00" w:rsidRPr="00A16941" w:rsidRDefault="00276F00" w:rsidP="008169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16941">
              <w:rPr>
                <w:rFonts w:ascii="Times New Roman" w:hAnsi="Times New Roman" w:cs="Times New Roman"/>
                <w:sz w:val="20"/>
                <w:szCs w:val="20"/>
              </w:rPr>
              <w:t>улица Куйбышева, д. 4, г. Пятигорск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6F00" w:rsidRPr="00A16941" w:rsidRDefault="00276F00" w:rsidP="00816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1 060 кв.м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6F00" w:rsidRPr="00B17E12" w:rsidRDefault="00276F00" w:rsidP="00816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частичная</w:t>
            </w:r>
          </w:p>
        </w:tc>
      </w:tr>
      <w:tr w:rsidR="00276F00" w:rsidRPr="00E15224" w:rsidTr="00276F00">
        <w:tc>
          <w:tcPr>
            <w:tcW w:w="2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6F00" w:rsidRPr="00A16941" w:rsidRDefault="00276F00" w:rsidP="00816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Открытая спортивная площадка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6F00" w:rsidRPr="00A16941" w:rsidRDefault="00276F00" w:rsidP="008169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16941">
              <w:rPr>
                <w:rFonts w:ascii="Times New Roman" w:hAnsi="Times New Roman" w:cs="Times New Roman"/>
                <w:sz w:val="20"/>
                <w:szCs w:val="20"/>
              </w:rPr>
              <w:t>улица Комарова, д.7, г. Пятигорск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6F00" w:rsidRPr="00A16941" w:rsidRDefault="00276F00" w:rsidP="00816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 кв.м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6F00" w:rsidRPr="00B17E12" w:rsidRDefault="00276F00" w:rsidP="00816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частичная</w:t>
            </w:r>
          </w:p>
        </w:tc>
      </w:tr>
    </w:tbl>
    <w:p w:rsidR="0091322C" w:rsidRDefault="0091322C" w:rsidP="00E72A21">
      <w:pPr>
        <w:pStyle w:val="a3"/>
        <w:ind w:left="-567"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1322C" w:rsidRDefault="00E72A21" w:rsidP="0091322C">
      <w:pPr>
        <w:pStyle w:val="a6"/>
        <w:shd w:val="clear" w:color="auto" w:fill="FFFFFF"/>
        <w:spacing w:before="0" w:beforeAutospacing="0" w:after="150" w:afterAutospacing="0"/>
        <w:jc w:val="center"/>
        <w:textAlignment w:val="baseline"/>
        <w:rPr>
          <w:color w:val="474747"/>
        </w:rPr>
      </w:pPr>
      <w:r>
        <w:rPr>
          <w:b/>
          <w:bCs/>
          <w:color w:val="000000"/>
        </w:rPr>
        <w:t>Сведения о доступе к информационным системам и информационно-коммуникационным сетям</w:t>
      </w:r>
      <w:r w:rsidR="0091322C">
        <w:rPr>
          <w:b/>
          <w:bCs/>
          <w:color w:val="000000"/>
        </w:rPr>
        <w:t xml:space="preserve">, </w:t>
      </w:r>
      <w:r w:rsidR="0091322C">
        <w:rPr>
          <w:b/>
          <w:bCs/>
          <w:color w:val="000000"/>
          <w:shd w:val="clear" w:color="auto" w:fill="FFFFFF"/>
        </w:rPr>
        <w:t>в том числе приспособленным для использования инвалидами и лицами с ОВЗ</w:t>
      </w:r>
    </w:p>
    <w:p w:rsidR="00E72A21" w:rsidRDefault="00E72A21" w:rsidP="00E72A21">
      <w:pPr>
        <w:pStyle w:val="a3"/>
        <w:ind w:left="-56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Информация хранится на магнитных и электронных носителях. В училище имеется 2 компьютерных класса, </w:t>
      </w:r>
      <w:r>
        <w:rPr>
          <w:rFonts w:ascii="Times New Roman" w:hAnsi="Times New Roman"/>
          <w:sz w:val="24"/>
          <w:szCs w:val="24"/>
        </w:rPr>
        <w:t xml:space="preserve">объединенных локальной вычислительной сетью с выходом в сеть «Интернет»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скорости 100 Мбит/с (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безлимитный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трафик)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Общее количество компьютеров в компьютерных классах— </w:t>
      </w:r>
      <w:r w:rsidRPr="00160A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27.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72A21" w:rsidRDefault="00E72A21" w:rsidP="00E72A21">
      <w:pPr>
        <w:pStyle w:val="a3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Училище имеет собственную библиотеку. Проводится систематическое пополнение фондов и приобретение необходимой литературы. И</w:t>
      </w:r>
      <w:r>
        <w:rPr>
          <w:rFonts w:ascii="Times New Roman" w:hAnsi="Times New Roman"/>
          <w:sz w:val="24"/>
          <w:szCs w:val="24"/>
        </w:rPr>
        <w:t>меется неограниченный доступ к ЭБС «Лань».</w:t>
      </w:r>
    </w:p>
    <w:p w:rsidR="00E72A21" w:rsidRDefault="00E72A21" w:rsidP="00E72A21">
      <w:pPr>
        <w:pStyle w:val="a3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Сведения о доступе к информационным системам и информационно-телекоммуникационным сетям</w:t>
      </w:r>
    </w:p>
    <w:p w:rsidR="00E72A21" w:rsidRDefault="00E72A21" w:rsidP="00E72A21">
      <w:pPr>
        <w:pStyle w:val="a3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1. Наличие в образовательном учреждении подключения к сети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Internet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(да/нет): да; Скорость подключения: 100 Мбит/сек</w:t>
      </w:r>
    </w:p>
    <w:p w:rsidR="00E72A21" w:rsidRDefault="00E72A21" w:rsidP="00E72A21">
      <w:pPr>
        <w:pStyle w:val="a3"/>
        <w:ind w:left="-567"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2. Наличие в образовательном учреждении единой вычислительной сети (да/нет): да</w:t>
      </w:r>
    </w:p>
    <w:p w:rsidR="00E72A21" w:rsidRDefault="00E72A21" w:rsidP="00E72A21">
      <w:pPr>
        <w:pStyle w:val="a3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3. Количество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Int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e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rnet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-серверов (если имеются): 1</w:t>
      </w:r>
    </w:p>
    <w:p w:rsidR="00E72A21" w:rsidRDefault="00E72A21" w:rsidP="00E72A21">
      <w:pPr>
        <w:pStyle w:val="a3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4. Количество локальных подсетей в образовательном учреждении: 1</w:t>
      </w:r>
    </w:p>
    <w:p w:rsidR="00E72A21" w:rsidRDefault="00E72A21" w:rsidP="00E72A21">
      <w:pPr>
        <w:pStyle w:val="a3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5. Количество терминалов, с которых им</w:t>
      </w:r>
      <w:r w:rsidR="007A1896">
        <w:rPr>
          <w:rFonts w:ascii="Times New Roman" w:hAnsi="Times New Roman"/>
          <w:sz w:val="24"/>
          <w:szCs w:val="24"/>
          <w:shd w:val="clear" w:color="auto" w:fill="FFFFFF"/>
        </w:rPr>
        <w:t xml:space="preserve">еется доступ к сети </w:t>
      </w:r>
      <w:proofErr w:type="spellStart"/>
      <w:r w:rsidR="007A1896">
        <w:rPr>
          <w:rFonts w:ascii="Times New Roman" w:hAnsi="Times New Roman"/>
          <w:sz w:val="24"/>
          <w:szCs w:val="24"/>
          <w:shd w:val="clear" w:color="auto" w:fill="FFFFFF"/>
        </w:rPr>
        <w:t>Internet</w:t>
      </w:r>
      <w:proofErr w:type="spellEnd"/>
      <w:r w:rsidR="007A1896">
        <w:rPr>
          <w:rFonts w:ascii="Times New Roman" w:hAnsi="Times New Roman"/>
          <w:sz w:val="24"/>
          <w:szCs w:val="24"/>
          <w:shd w:val="clear" w:color="auto" w:fill="FFFFFF"/>
        </w:rPr>
        <w:t>: 59</w:t>
      </w:r>
    </w:p>
    <w:p w:rsidR="00E72A21" w:rsidRDefault="00E72A21" w:rsidP="00E72A21">
      <w:pPr>
        <w:pStyle w:val="a3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6. Количество единиц вычислительной техники (компьютеров):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всего: </w:t>
      </w:r>
      <w:r w:rsidRPr="00160A1C">
        <w:rPr>
          <w:rFonts w:ascii="Times New Roman" w:hAnsi="Times New Roman"/>
          <w:sz w:val="24"/>
          <w:szCs w:val="24"/>
          <w:shd w:val="clear" w:color="auto" w:fill="FFFFFF"/>
        </w:rPr>
        <w:t>5</w:t>
      </w:r>
      <w:r w:rsidR="00AA11CA" w:rsidRPr="00160A1C">
        <w:rPr>
          <w:rFonts w:ascii="Times New Roman" w:hAnsi="Times New Roman"/>
          <w:sz w:val="24"/>
          <w:szCs w:val="24"/>
          <w:shd w:val="clear" w:color="auto" w:fill="FFFFFF"/>
        </w:rPr>
        <w:t>9</w:t>
      </w:r>
      <w:r w:rsidRPr="00160A1C">
        <w:rPr>
          <w:rFonts w:ascii="Times New Roman" w:hAnsi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из них используется в учебных целях: </w:t>
      </w:r>
      <w:r w:rsidR="00AA11CA">
        <w:rPr>
          <w:rFonts w:ascii="Times New Roman" w:hAnsi="Times New Roman"/>
          <w:sz w:val="24"/>
          <w:szCs w:val="24"/>
          <w:shd w:val="clear" w:color="auto" w:fill="FFFFFF"/>
        </w:rPr>
        <w:t>45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D26351" w:rsidRDefault="00940CD9" w:rsidP="00E72A21">
      <w:pPr>
        <w:pStyle w:val="a3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7. </w:t>
      </w:r>
      <w:r w:rsidR="00E72A21">
        <w:rPr>
          <w:rFonts w:ascii="Times New Roman" w:hAnsi="Times New Roman"/>
          <w:sz w:val="24"/>
          <w:szCs w:val="24"/>
          <w:shd w:val="clear" w:color="auto" w:fill="FFFFFF"/>
        </w:rPr>
        <w:t>Количество единиц IBM PC-совместимых компьютеров:</w:t>
      </w:r>
      <w:r w:rsidR="00E72A21">
        <w:rPr>
          <w:rFonts w:ascii="Times New Roman" w:hAnsi="Times New Roman"/>
          <w:sz w:val="24"/>
          <w:szCs w:val="24"/>
        </w:rPr>
        <w:br/>
      </w:r>
      <w:r w:rsidR="00E72A21">
        <w:rPr>
          <w:rStyle w:val="a7"/>
          <w:rFonts w:ascii="Times New Roman" w:hAnsi="Times New Roman"/>
          <w:sz w:val="24"/>
          <w:szCs w:val="24"/>
          <w:shd w:val="clear" w:color="auto" w:fill="FFFFFF"/>
        </w:rPr>
        <w:t>всего:</w:t>
      </w:r>
      <w:r w:rsidR="00E72A2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91322C">
        <w:rPr>
          <w:rFonts w:ascii="Times New Roman" w:hAnsi="Times New Roman"/>
          <w:sz w:val="24"/>
          <w:szCs w:val="24"/>
          <w:shd w:val="clear" w:color="auto" w:fill="FFFFFF"/>
        </w:rPr>
        <w:t>5</w:t>
      </w:r>
      <w:r w:rsidR="00E72A21">
        <w:rPr>
          <w:rFonts w:ascii="Times New Roman" w:hAnsi="Times New Roman"/>
          <w:sz w:val="24"/>
          <w:szCs w:val="24"/>
          <w:shd w:val="clear" w:color="auto" w:fill="FFFFFF"/>
        </w:rPr>
        <w:t>6</w:t>
      </w:r>
      <w:r w:rsidR="00E72A21">
        <w:rPr>
          <w:rFonts w:ascii="Times New Roman" w:hAnsi="Times New Roman"/>
          <w:sz w:val="24"/>
          <w:szCs w:val="24"/>
        </w:rPr>
        <w:t xml:space="preserve">, </w:t>
      </w:r>
      <w:r w:rsidR="00E72A21">
        <w:rPr>
          <w:rFonts w:ascii="Times New Roman" w:hAnsi="Times New Roman"/>
          <w:sz w:val="24"/>
          <w:szCs w:val="24"/>
          <w:shd w:val="clear" w:color="auto" w:fill="FFFFFF"/>
        </w:rPr>
        <w:t xml:space="preserve">с </w:t>
      </w:r>
      <w:r w:rsidR="0091322C">
        <w:rPr>
          <w:rFonts w:ascii="Times New Roman" w:hAnsi="Times New Roman"/>
          <w:sz w:val="24"/>
          <w:szCs w:val="24"/>
          <w:shd w:val="clear" w:color="auto" w:fill="FFFFFF"/>
        </w:rPr>
        <w:t xml:space="preserve">процессором </w:t>
      </w:r>
      <w:proofErr w:type="spellStart"/>
      <w:r w:rsidR="0091322C">
        <w:rPr>
          <w:rFonts w:ascii="Times New Roman" w:hAnsi="Times New Roman"/>
          <w:sz w:val="24"/>
          <w:szCs w:val="24"/>
          <w:shd w:val="clear" w:color="auto" w:fill="FFFFFF"/>
        </w:rPr>
        <w:t>Pentium</w:t>
      </w:r>
      <w:proofErr w:type="spellEnd"/>
      <w:r w:rsidR="0091322C">
        <w:rPr>
          <w:rFonts w:ascii="Times New Roman" w:hAnsi="Times New Roman"/>
          <w:sz w:val="24"/>
          <w:szCs w:val="24"/>
          <w:shd w:val="clear" w:color="auto" w:fill="FFFFFF"/>
        </w:rPr>
        <w:t>-II и выше: 5</w:t>
      </w:r>
      <w:r w:rsidR="00AA11CA">
        <w:rPr>
          <w:rFonts w:ascii="Times New Roman" w:hAnsi="Times New Roman"/>
          <w:sz w:val="24"/>
          <w:szCs w:val="24"/>
          <w:shd w:val="clear" w:color="auto" w:fill="FFFFFF"/>
        </w:rPr>
        <w:t>9</w:t>
      </w:r>
      <w:r w:rsidR="00E72A21">
        <w:rPr>
          <w:rFonts w:ascii="Times New Roman" w:hAnsi="Times New Roman"/>
          <w:sz w:val="24"/>
          <w:szCs w:val="24"/>
        </w:rPr>
        <w:t xml:space="preserve">, </w:t>
      </w:r>
    </w:p>
    <w:p w:rsidR="00E72A21" w:rsidRDefault="00E72A21" w:rsidP="00E72A21">
      <w:pPr>
        <w:pStyle w:val="a3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из них пригодных для тестирования студентов:</w:t>
      </w:r>
    </w:p>
    <w:p w:rsidR="00E72A21" w:rsidRDefault="00E72A21" w:rsidP="00E72A21">
      <w:pPr>
        <w:pStyle w:val="a3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 режиме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online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r w:rsidR="007A1896">
        <w:rPr>
          <w:rFonts w:ascii="Times New Roman" w:hAnsi="Times New Roman"/>
          <w:sz w:val="24"/>
          <w:szCs w:val="24"/>
          <w:shd w:val="clear" w:color="auto" w:fill="FFFFFF"/>
        </w:rPr>
        <w:t>27</w:t>
      </w:r>
    </w:p>
    <w:p w:rsidR="00E72A21" w:rsidRDefault="00E72A21" w:rsidP="00E72A21">
      <w:pPr>
        <w:pStyle w:val="a3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 режиме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offline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r w:rsidR="007A1896">
        <w:rPr>
          <w:rFonts w:ascii="Times New Roman" w:hAnsi="Times New Roman"/>
          <w:sz w:val="24"/>
          <w:szCs w:val="24"/>
          <w:shd w:val="clear" w:color="auto" w:fill="FFFFFF"/>
        </w:rPr>
        <w:t>27</w:t>
      </w:r>
    </w:p>
    <w:p w:rsidR="00E72A21" w:rsidRDefault="00E72A21" w:rsidP="00E72A21">
      <w:pPr>
        <w:pStyle w:val="a3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8.Количество компьютерных классов и лабораторий: 2</w:t>
      </w:r>
    </w:p>
    <w:p w:rsidR="00E72A21" w:rsidRDefault="00E72A21" w:rsidP="00E72A21">
      <w:pPr>
        <w:pStyle w:val="a3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Количество учебных аудиторий, оснащенных</w:t>
      </w:r>
      <w:r w:rsidR="0091322C">
        <w:rPr>
          <w:rFonts w:ascii="Times New Roman" w:hAnsi="Times New Roman"/>
          <w:sz w:val="24"/>
          <w:szCs w:val="24"/>
          <w:shd w:val="clear" w:color="auto" w:fill="FFFFFF"/>
        </w:rPr>
        <w:t xml:space="preserve"> мультимедийным оборудованием: </w:t>
      </w:r>
      <w:r w:rsidR="00B17E12">
        <w:rPr>
          <w:rFonts w:ascii="Times New Roman" w:hAnsi="Times New Roman"/>
          <w:sz w:val="24"/>
          <w:szCs w:val="24"/>
          <w:shd w:val="clear" w:color="auto" w:fill="FFFFFF"/>
        </w:rPr>
        <w:t>13.</w:t>
      </w:r>
    </w:p>
    <w:p w:rsidR="00E72A21" w:rsidRDefault="00E72A21" w:rsidP="00E72A21">
      <w:pPr>
        <w:pStyle w:val="a3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9.Наличие электронной библиотеки (да/нет): да</w:t>
      </w:r>
    </w:p>
    <w:p w:rsidR="00E72A21" w:rsidRDefault="00E72A21" w:rsidP="00E72A21">
      <w:pPr>
        <w:pStyle w:val="a3"/>
        <w:ind w:left="-567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10. Количество компьютеров, с которых имеется доступ к электронным библиотечным системам: </w:t>
      </w:r>
      <w:r w:rsidR="0091322C">
        <w:rPr>
          <w:rFonts w:ascii="Times New Roman" w:hAnsi="Times New Roman"/>
          <w:sz w:val="24"/>
          <w:szCs w:val="24"/>
          <w:shd w:val="clear" w:color="auto" w:fill="FFFFFF"/>
        </w:rPr>
        <w:t>5</w:t>
      </w:r>
      <w:r w:rsidR="009B7B3E">
        <w:rPr>
          <w:rFonts w:ascii="Times New Roman" w:hAnsi="Times New Roman"/>
          <w:sz w:val="24"/>
          <w:szCs w:val="24"/>
          <w:shd w:val="clear" w:color="auto" w:fill="FFFFFF"/>
        </w:rPr>
        <w:t>9</w:t>
      </w:r>
    </w:p>
    <w:p w:rsidR="009B7B3E" w:rsidRDefault="009B7B3E" w:rsidP="00E72A21">
      <w:pPr>
        <w:pStyle w:val="a3"/>
        <w:ind w:left="-56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Pr="00C417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озможно использование звукоусиливающей аппаратуры, мультимедийных средств и других технически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х средств приема-передачи </w:t>
      </w:r>
      <w:r w:rsidRPr="00C417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информации в доступных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для обучающихся </w:t>
      </w:r>
      <w:r w:rsidRPr="00C417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формах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B7B3E" w:rsidRDefault="009B7B3E" w:rsidP="009B7B3E">
      <w:pPr>
        <w:pStyle w:val="a3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Имеется специализированное лицензионное программное обеспечение </w:t>
      </w:r>
      <w:proofErr w:type="spellStart"/>
      <w:r>
        <w:rPr>
          <w:rFonts w:ascii="Times New Roman" w:hAnsi="Times New Roman"/>
          <w:sz w:val="24"/>
          <w:szCs w:val="24"/>
        </w:rPr>
        <w:t>CorelDRAW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Graphics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Suite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Adobe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Creative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Cloud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Multiple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Platforms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Adobe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Premiere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Adobe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InDesign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Adobe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Illustrator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Adobe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Photoshop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Adobe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After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Effects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E72A21" w:rsidRDefault="00E72A21" w:rsidP="00E72A21">
      <w:pPr>
        <w:pStyle w:val="a6"/>
        <w:shd w:val="clear" w:color="auto" w:fill="FFFFFF"/>
        <w:spacing w:before="0" w:beforeAutospacing="0" w:after="150" w:afterAutospacing="0"/>
        <w:jc w:val="center"/>
        <w:textAlignment w:val="baseline"/>
        <w:rPr>
          <w:b/>
          <w:bCs/>
          <w:color w:val="000000"/>
          <w:shd w:val="clear" w:color="auto" w:fill="FFFFFF"/>
        </w:rPr>
      </w:pPr>
    </w:p>
    <w:p w:rsidR="00E72A21" w:rsidRDefault="00E72A21" w:rsidP="00E72A21">
      <w:pPr>
        <w:pStyle w:val="a6"/>
        <w:shd w:val="clear" w:color="auto" w:fill="FFFFFF"/>
        <w:spacing w:before="0" w:beforeAutospacing="0" w:after="150" w:afterAutospacing="0"/>
        <w:jc w:val="center"/>
        <w:textAlignment w:val="baseline"/>
        <w:rPr>
          <w:color w:val="474747"/>
        </w:rPr>
      </w:pPr>
      <w:r>
        <w:rPr>
          <w:b/>
          <w:bCs/>
          <w:color w:val="000000"/>
          <w:shd w:val="clear" w:color="auto" w:fill="FFFFFF"/>
        </w:rPr>
        <w:t>Сведения об электронных образовательных ресурсах, к которым обеспечивается доступ обучающихся, в том числе приспособленным для использования инвалидами и лицами с ОВЗ</w:t>
      </w:r>
    </w:p>
    <w:p w:rsidR="00E72A21" w:rsidRDefault="00E72A21" w:rsidP="00E72A21">
      <w:pPr>
        <w:pStyle w:val="a3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со спецификой </w:t>
      </w:r>
      <w:proofErr w:type="gramStart"/>
      <w:r>
        <w:rPr>
          <w:rFonts w:ascii="Times New Roman" w:hAnsi="Times New Roman"/>
          <w:sz w:val="24"/>
          <w:szCs w:val="24"/>
        </w:rPr>
        <w:t>реализуемых  образовательных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программ училище не применяет </w:t>
      </w:r>
      <w:r w:rsidR="0091322C">
        <w:rPr>
          <w:rFonts w:ascii="Times New Roman" w:hAnsi="Times New Roman"/>
          <w:sz w:val="24"/>
          <w:szCs w:val="24"/>
        </w:rPr>
        <w:t xml:space="preserve">исключительно </w:t>
      </w:r>
      <w:r>
        <w:rPr>
          <w:rFonts w:ascii="Times New Roman" w:hAnsi="Times New Roman"/>
          <w:sz w:val="24"/>
          <w:szCs w:val="24"/>
        </w:rPr>
        <w:t xml:space="preserve">дистанционные образовательные технологии и электронное обучение. В соответствии с программами учебных дисциплин используется элементы электронного обучения (электронные презентации, видеофильмы, электронные издания и т.д.), </w:t>
      </w:r>
      <w:r>
        <w:rPr>
          <w:rFonts w:ascii="Times New Roman" w:hAnsi="Times New Roman"/>
          <w:color w:val="000000"/>
          <w:sz w:val="24"/>
          <w:szCs w:val="24"/>
        </w:rPr>
        <w:t xml:space="preserve">самостоятельная работа с электронными материалами, используя </w:t>
      </w:r>
      <w:r w:rsidR="00EC6659">
        <w:rPr>
          <w:rFonts w:ascii="Times New Roman" w:hAnsi="Times New Roman"/>
          <w:color w:val="000000"/>
          <w:sz w:val="24"/>
          <w:szCs w:val="24"/>
        </w:rPr>
        <w:t>ЭВМ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EC6659">
        <w:rPr>
          <w:rFonts w:ascii="Times New Roman" w:hAnsi="Times New Roman"/>
          <w:color w:val="000000"/>
          <w:sz w:val="24"/>
          <w:szCs w:val="24"/>
        </w:rPr>
        <w:t>ноутбуки</w:t>
      </w:r>
      <w:r>
        <w:rPr>
          <w:rFonts w:ascii="Times New Roman" w:hAnsi="Times New Roman"/>
          <w:color w:val="000000"/>
          <w:sz w:val="24"/>
          <w:szCs w:val="24"/>
        </w:rPr>
        <w:t>, телевизор, проектор</w:t>
      </w:r>
      <w:r w:rsidR="00EC6659">
        <w:rPr>
          <w:rFonts w:ascii="Times New Roman" w:hAnsi="Times New Roman"/>
          <w:color w:val="000000"/>
          <w:sz w:val="24"/>
          <w:szCs w:val="24"/>
        </w:rPr>
        <w:t>ы, интерактивные доски</w:t>
      </w:r>
      <w:r>
        <w:rPr>
          <w:rFonts w:ascii="Times New Roman" w:hAnsi="Times New Roman"/>
          <w:color w:val="000000"/>
          <w:sz w:val="24"/>
          <w:szCs w:val="24"/>
        </w:rPr>
        <w:t xml:space="preserve">; получение консультаций, советов, оценок у удалённого (территориально) преподавателя, возможность дистанционного взаимодействия; доступ к электронным учебным материалам и технологиям,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т.ч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доступ к электронной библиотечной системе «Лань».</w:t>
      </w:r>
    </w:p>
    <w:p w:rsidR="00E72A21" w:rsidRDefault="00E72A21" w:rsidP="00E72A21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Ссылки на перечень электронных ресурсов, к которым обеспечивается доступ обучающихся:</w:t>
      </w:r>
    </w:p>
    <w:p w:rsidR="00E72A21" w:rsidRDefault="00E72A21" w:rsidP="00E72A21">
      <w:pPr>
        <w:pStyle w:val="a3"/>
        <w:ind w:left="-567" w:firstLine="567"/>
        <w:jc w:val="both"/>
        <w:rPr>
          <w:rStyle w:val="a5"/>
          <w:color w:val="auto"/>
        </w:rPr>
      </w:pPr>
      <w:r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  <w:r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4" w:history="1">
        <w:r>
          <w:rPr>
            <w:rStyle w:val="a5"/>
            <w:rFonts w:ascii="Times New Roman" w:hAnsi="Times New Roman"/>
            <w:sz w:val="24"/>
            <w:szCs w:val="24"/>
          </w:rPr>
          <w:t>http://минобрнауки.рф/</w:t>
        </w:r>
      </w:hyperlink>
    </w:p>
    <w:p w:rsidR="00E72A21" w:rsidRDefault="00E72A21" w:rsidP="00E72A21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Официальный сайт Министерства образования Ставропольского края http:/www.stavminobr.ru/ </w:t>
      </w:r>
    </w:p>
    <w:p w:rsidR="00816CF2" w:rsidRPr="00816CF2" w:rsidRDefault="00816CF2" w:rsidP="00E72A21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816CF2">
        <w:rPr>
          <w:rFonts w:ascii="Times New Roman" w:hAnsi="Times New Roman"/>
          <w:sz w:val="24"/>
          <w:szCs w:val="24"/>
        </w:rPr>
        <w:t>Министерство культуры Российской 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964D6D">
          <w:rPr>
            <w:rStyle w:val="a5"/>
            <w:rFonts w:ascii="Times New Roman" w:hAnsi="Times New Roman"/>
            <w:sz w:val="24"/>
            <w:szCs w:val="24"/>
          </w:rPr>
          <w:t>https://culture.gov.ru/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E72A21" w:rsidRDefault="00E72A21" w:rsidP="00E72A21">
      <w:pPr>
        <w:pStyle w:val="Default"/>
        <w:spacing w:after="44"/>
        <w:ind w:left="-567" w:firstLine="567"/>
        <w:jc w:val="both"/>
        <w:rPr>
          <w:color w:val="auto"/>
        </w:rPr>
      </w:pPr>
      <w:r>
        <w:rPr>
          <w:color w:val="auto"/>
        </w:rPr>
        <w:t xml:space="preserve">Официальный сайт министерства культуры Ставропольского края </w:t>
      </w:r>
      <w:hyperlink r:id="rId6" w:history="1">
        <w:r>
          <w:rPr>
            <w:rStyle w:val="a5"/>
            <w:color w:val="auto"/>
          </w:rPr>
          <w:t>http://www.mincultsk.ru/</w:t>
        </w:r>
      </w:hyperlink>
    </w:p>
    <w:p w:rsidR="00E72A21" w:rsidRDefault="00E72A21" w:rsidP="00E72A21">
      <w:pPr>
        <w:pStyle w:val="Default"/>
        <w:spacing w:after="44"/>
        <w:ind w:left="-567" w:firstLine="567"/>
        <w:jc w:val="both"/>
        <w:rPr>
          <w:rStyle w:val="a5"/>
          <w:color w:val="auto"/>
          <w:u w:val="none"/>
        </w:rPr>
      </w:pPr>
      <w:r>
        <w:rPr>
          <w:color w:val="auto"/>
        </w:rPr>
        <w:t>Федеральный портал "Российское образование</w:t>
      </w:r>
      <w:r>
        <w:rPr>
          <w:rStyle w:val="apple-converted-space"/>
          <w:color w:val="auto"/>
        </w:rPr>
        <w:t> </w:t>
      </w:r>
      <w:hyperlink r:id="rId7" w:history="1">
        <w:r>
          <w:rPr>
            <w:rStyle w:val="a5"/>
            <w:color w:val="auto"/>
          </w:rPr>
          <w:t>http://www.edu.ru/</w:t>
        </w:r>
      </w:hyperlink>
    </w:p>
    <w:p w:rsidR="00E72A21" w:rsidRDefault="00E72A21" w:rsidP="00E72A21">
      <w:pPr>
        <w:pStyle w:val="Default"/>
        <w:spacing w:after="44"/>
        <w:ind w:left="-567" w:firstLine="567"/>
        <w:jc w:val="both"/>
        <w:rPr>
          <w:rStyle w:val="a5"/>
          <w:color w:val="auto"/>
        </w:rPr>
      </w:pPr>
      <w:r>
        <w:rPr>
          <w:color w:val="auto"/>
        </w:rPr>
        <w:t>Информационная система "Единое окно доступа к образовательным ресурсам</w:t>
      </w:r>
      <w:r>
        <w:rPr>
          <w:rStyle w:val="apple-converted-space"/>
          <w:color w:val="auto"/>
        </w:rPr>
        <w:t> </w:t>
      </w:r>
      <w:hyperlink r:id="rId8" w:history="1">
        <w:r>
          <w:rPr>
            <w:rStyle w:val="a5"/>
            <w:color w:val="auto"/>
          </w:rPr>
          <w:t>http://window.edu.ru/</w:t>
        </w:r>
      </w:hyperlink>
    </w:p>
    <w:p w:rsidR="00E72A21" w:rsidRDefault="00E72A21" w:rsidP="00E72A21">
      <w:pPr>
        <w:pStyle w:val="Default"/>
        <w:spacing w:after="44"/>
        <w:ind w:left="-567" w:firstLine="567"/>
        <w:jc w:val="both"/>
        <w:rPr>
          <w:rStyle w:val="a5"/>
          <w:color w:val="auto"/>
        </w:rPr>
      </w:pPr>
      <w:r>
        <w:rPr>
          <w:color w:val="auto"/>
        </w:rPr>
        <w:t>Единая коллекция цифровых образовательных ресурсов</w:t>
      </w:r>
      <w:r>
        <w:rPr>
          <w:rStyle w:val="apple-converted-space"/>
          <w:color w:val="auto"/>
        </w:rPr>
        <w:t> </w:t>
      </w:r>
      <w:hyperlink r:id="rId9" w:history="1">
        <w:r>
          <w:rPr>
            <w:rStyle w:val="a5"/>
            <w:color w:val="auto"/>
          </w:rPr>
          <w:t>http://school-collection.edu.ru/</w:t>
        </w:r>
      </w:hyperlink>
    </w:p>
    <w:p w:rsidR="00E72A21" w:rsidRDefault="00E72A21" w:rsidP="00E72A21">
      <w:pPr>
        <w:pStyle w:val="Default"/>
        <w:spacing w:after="44"/>
        <w:ind w:left="-567" w:firstLine="567"/>
        <w:jc w:val="both"/>
        <w:rPr>
          <w:rStyle w:val="a5"/>
          <w:color w:val="auto"/>
        </w:rPr>
      </w:pPr>
      <w:r>
        <w:rPr>
          <w:color w:val="auto"/>
        </w:rPr>
        <w:t>Федеральный центр информационно-образовательных ресурсов</w:t>
      </w:r>
      <w:r>
        <w:rPr>
          <w:rStyle w:val="apple-converted-space"/>
          <w:color w:val="auto"/>
        </w:rPr>
        <w:t xml:space="preserve">  </w:t>
      </w:r>
      <w:hyperlink r:id="rId10" w:history="1">
        <w:r>
          <w:rPr>
            <w:rStyle w:val="a5"/>
            <w:color w:val="auto"/>
          </w:rPr>
          <w:t>http://fcior.edu.ru/</w:t>
        </w:r>
      </w:hyperlink>
    </w:p>
    <w:p w:rsidR="00E72A21" w:rsidRDefault="00E72A21" w:rsidP="00E72A21">
      <w:pPr>
        <w:pStyle w:val="Default"/>
        <w:spacing w:after="44"/>
        <w:ind w:left="-567" w:firstLine="567"/>
        <w:jc w:val="both"/>
        <w:rPr>
          <w:color w:val="auto"/>
          <w:u w:val="single"/>
        </w:rPr>
      </w:pPr>
      <w:proofErr w:type="gramStart"/>
      <w:r>
        <w:rPr>
          <w:rStyle w:val="a5"/>
          <w:color w:val="auto"/>
        </w:rPr>
        <w:t xml:space="preserve">ЭБС </w:t>
      </w:r>
      <w:r>
        <w:rPr>
          <w:color w:val="auto"/>
        </w:rPr>
        <w:t xml:space="preserve"> "</w:t>
      </w:r>
      <w:proofErr w:type="gramEnd"/>
      <w:r>
        <w:rPr>
          <w:color w:val="auto"/>
        </w:rPr>
        <w:t xml:space="preserve">Лань" </w:t>
      </w:r>
      <w:r>
        <w:rPr>
          <w:color w:val="auto"/>
          <w:u w:val="single"/>
        </w:rPr>
        <w:t>e.lanbook.com</w:t>
      </w:r>
    </w:p>
    <w:p w:rsidR="00EC6659" w:rsidRDefault="00EC6659" w:rsidP="00E72A21">
      <w:pPr>
        <w:pStyle w:val="Default"/>
        <w:spacing w:after="44"/>
        <w:ind w:left="-567" w:firstLine="567"/>
        <w:jc w:val="both"/>
        <w:rPr>
          <w:color w:val="auto"/>
          <w:u w:val="single"/>
        </w:rPr>
      </w:pPr>
      <w:r>
        <w:rPr>
          <w:color w:val="auto"/>
        </w:rPr>
        <w:t xml:space="preserve">Официальный сайт ГБПОУ СК «СКУД» </w:t>
      </w:r>
      <w:r w:rsidRPr="00EC6659">
        <w:rPr>
          <w:color w:val="auto"/>
          <w:u w:val="single"/>
        </w:rPr>
        <w:t xml:space="preserve">https://skud26.ru/ </w:t>
      </w:r>
    </w:p>
    <w:p w:rsidR="009B7B3E" w:rsidRDefault="009B7B3E" w:rsidP="009B7B3E">
      <w:pPr>
        <w:pStyle w:val="Default"/>
        <w:spacing w:after="44"/>
        <w:ind w:left="-567" w:firstLine="567"/>
        <w:jc w:val="both"/>
        <w:rPr>
          <w:color w:val="auto"/>
          <w:u w:val="single"/>
        </w:rPr>
      </w:pPr>
      <w:r>
        <w:rPr>
          <w:color w:val="auto"/>
          <w:u w:val="single"/>
        </w:rPr>
        <w:t>Официальная группа в социальной сети «</w:t>
      </w:r>
      <w:proofErr w:type="spellStart"/>
      <w:r>
        <w:rPr>
          <w:color w:val="auto"/>
          <w:u w:val="single"/>
        </w:rPr>
        <w:t>ВКонтакте</w:t>
      </w:r>
      <w:proofErr w:type="spellEnd"/>
      <w:r>
        <w:rPr>
          <w:color w:val="auto"/>
          <w:u w:val="single"/>
        </w:rPr>
        <w:t xml:space="preserve">» «СКУД (Дистанционное обучение)» </w:t>
      </w:r>
      <w:hyperlink r:id="rId11" w:history="1">
        <w:r>
          <w:rPr>
            <w:rStyle w:val="a5"/>
          </w:rPr>
          <w:t>https://vk.com/skud_distance</w:t>
        </w:r>
      </w:hyperlink>
    </w:p>
    <w:p w:rsidR="009B7B3E" w:rsidRDefault="009B7B3E" w:rsidP="00E72A21">
      <w:pPr>
        <w:pStyle w:val="Default"/>
        <w:spacing w:after="44"/>
        <w:ind w:left="-567" w:firstLine="567"/>
        <w:jc w:val="both"/>
      </w:pPr>
      <w:bookmarkStart w:id="0" w:name="_GoBack"/>
      <w:bookmarkEnd w:id="0"/>
    </w:p>
    <w:sectPr w:rsidR="009B7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90E"/>
    <w:rsid w:val="00160A1C"/>
    <w:rsid w:val="00276F00"/>
    <w:rsid w:val="003B275A"/>
    <w:rsid w:val="004022B6"/>
    <w:rsid w:val="0047055A"/>
    <w:rsid w:val="0049190E"/>
    <w:rsid w:val="005467EB"/>
    <w:rsid w:val="006A69FB"/>
    <w:rsid w:val="007A1896"/>
    <w:rsid w:val="008130C1"/>
    <w:rsid w:val="00816CF2"/>
    <w:rsid w:val="00826826"/>
    <w:rsid w:val="008A53EF"/>
    <w:rsid w:val="008D1C40"/>
    <w:rsid w:val="0090387A"/>
    <w:rsid w:val="0091322C"/>
    <w:rsid w:val="00940CD9"/>
    <w:rsid w:val="00943A17"/>
    <w:rsid w:val="009B7B3E"/>
    <w:rsid w:val="00A42607"/>
    <w:rsid w:val="00AA0996"/>
    <w:rsid w:val="00AA11CA"/>
    <w:rsid w:val="00B17E12"/>
    <w:rsid w:val="00B33DDD"/>
    <w:rsid w:val="00C86F8F"/>
    <w:rsid w:val="00CD7AD7"/>
    <w:rsid w:val="00D06F7D"/>
    <w:rsid w:val="00D26351"/>
    <w:rsid w:val="00D361DB"/>
    <w:rsid w:val="00E72A21"/>
    <w:rsid w:val="00EC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E0EDD"/>
  <w15:chartTrackingRefBased/>
  <w15:docId w15:val="{0E7A4637-1B27-4F89-AF0E-59F1671D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9190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49190E"/>
    <w:rPr>
      <w:rFonts w:ascii="Calibri" w:eastAsia="Calibri" w:hAnsi="Calibri" w:cs="Times New Roman"/>
    </w:rPr>
  </w:style>
  <w:style w:type="character" w:customStyle="1" w:styleId="s3">
    <w:name w:val="s3"/>
    <w:rsid w:val="0049190E"/>
  </w:style>
  <w:style w:type="character" w:customStyle="1" w:styleId="s4">
    <w:name w:val="s4"/>
    <w:rsid w:val="0049190E"/>
  </w:style>
  <w:style w:type="character" w:styleId="a5">
    <w:name w:val="Hyperlink"/>
    <w:basedOn w:val="a0"/>
    <w:uiPriority w:val="99"/>
    <w:unhideWhenUsed/>
    <w:rsid w:val="00E72A2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E72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E72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E72A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E72A21"/>
  </w:style>
  <w:style w:type="character" w:styleId="a7">
    <w:name w:val="Strong"/>
    <w:basedOn w:val="a0"/>
    <w:uiPriority w:val="22"/>
    <w:qFormat/>
    <w:rsid w:val="00E72A21"/>
    <w:rPr>
      <w:b/>
      <w:bCs/>
    </w:rPr>
  </w:style>
  <w:style w:type="character" w:styleId="a8">
    <w:name w:val="Emphasis"/>
    <w:basedOn w:val="a0"/>
    <w:uiPriority w:val="20"/>
    <w:qFormat/>
    <w:rsid w:val="00E72A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edu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ncultsk.ru/" TargetMode="External"/><Relationship Id="rId11" Type="http://schemas.openxmlformats.org/officeDocument/2006/relationships/hyperlink" Target="https://vk.com/skud_distance" TargetMode="External"/><Relationship Id="rId5" Type="http://schemas.openxmlformats.org/officeDocument/2006/relationships/hyperlink" Target="https://culture.gov.ru/" TargetMode="External"/><Relationship Id="rId10" Type="http://schemas.openxmlformats.org/officeDocument/2006/relationships/hyperlink" Target="http://fcior.edu.ru/" TargetMode="External"/><Relationship Id="rId4" Type="http://schemas.openxmlformats.org/officeDocument/2006/relationships/hyperlink" Target="http://&#1084;&#1080;&#1085;&#1086;&#1073;&#1088;&#1085;&#1072;&#1091;&#1082;&#1080;.&#1088;&#1092;/" TargetMode="Externa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1810</Words>
  <Characters>10322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2022-04-25T13:51:00Z</dcterms:created>
  <dcterms:modified xsi:type="dcterms:W3CDTF">2022-12-13T21:18:00Z</dcterms:modified>
</cp:coreProperties>
</file>